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40A98" w14:textId="702760E0" w:rsidR="0035181A" w:rsidRDefault="0035181A" w:rsidP="003C0B68">
      <w:pPr>
        <w:spacing w:after="0" w:line="240" w:lineRule="auto"/>
        <w:jc w:val="center"/>
        <w:rPr>
          <w:b/>
          <w:bCs/>
        </w:rPr>
      </w:pPr>
      <w:r>
        <w:rPr>
          <w:b/>
          <w:bCs/>
        </w:rPr>
        <w:t xml:space="preserve">Emory University Piedmont Project </w:t>
      </w:r>
      <w:r w:rsidR="00E05AEC">
        <w:rPr>
          <w:b/>
          <w:bCs/>
        </w:rPr>
        <w:t>Working Syllabus Draft</w:t>
      </w:r>
    </w:p>
    <w:p w14:paraId="50F2CE9A" w14:textId="0CEF9C63" w:rsidR="00525790" w:rsidRPr="00E05AEC" w:rsidRDefault="00E05AEC" w:rsidP="003C0B68">
      <w:pPr>
        <w:spacing w:after="0" w:line="240" w:lineRule="auto"/>
        <w:jc w:val="center"/>
        <w:rPr>
          <w:b/>
          <w:bCs/>
          <w:i/>
          <w:iCs/>
        </w:rPr>
      </w:pPr>
      <w:r w:rsidRPr="00E05AEC">
        <w:rPr>
          <w:b/>
          <w:bCs/>
          <w:i/>
          <w:iCs/>
        </w:rPr>
        <w:t>L</w:t>
      </w:r>
      <w:r w:rsidR="00350D83" w:rsidRPr="00E05AEC">
        <w:rPr>
          <w:b/>
          <w:bCs/>
          <w:i/>
          <w:iCs/>
        </w:rPr>
        <w:t>eadership and Land</w:t>
      </w:r>
      <w:r w:rsidR="00525790" w:rsidRPr="00E05AEC">
        <w:rPr>
          <w:b/>
          <w:bCs/>
          <w:i/>
          <w:iCs/>
        </w:rPr>
        <w:t>: Reimagining Land Use for Churches and Non-Profits</w:t>
      </w:r>
    </w:p>
    <w:p w14:paraId="6B510D1A" w14:textId="690944A6" w:rsidR="00525790" w:rsidRDefault="00350D83" w:rsidP="003C0B68">
      <w:pPr>
        <w:spacing w:after="0" w:line="240" w:lineRule="auto"/>
        <w:jc w:val="center"/>
        <w:rPr>
          <w:lang w:val="fr-FR"/>
        </w:rPr>
      </w:pPr>
      <w:r w:rsidRPr="00525790">
        <w:rPr>
          <w:lang w:val="fr-FR"/>
        </w:rPr>
        <w:t>ENVS_OX 1XXE/REL_OX 1XXE</w:t>
      </w:r>
      <w:r w:rsidR="00525790">
        <w:rPr>
          <w:lang w:val="fr-FR"/>
        </w:rPr>
        <w:t>/</w:t>
      </w:r>
      <w:r w:rsidR="00525790" w:rsidRPr="00525790">
        <w:rPr>
          <w:lang w:val="fr-FR"/>
        </w:rPr>
        <w:t>CC 5XX/LA 5XX</w:t>
      </w:r>
    </w:p>
    <w:p w14:paraId="25556CD4" w14:textId="26D9E23D" w:rsidR="00E05AEC" w:rsidRPr="00E05AEC" w:rsidRDefault="00E05AEC" w:rsidP="003C0B68">
      <w:pPr>
        <w:spacing w:after="0" w:line="240" w:lineRule="auto"/>
        <w:jc w:val="center"/>
      </w:pPr>
      <w:r w:rsidRPr="00E05AEC">
        <w:t>A</w:t>
      </w:r>
      <w:r>
        <w:t xml:space="preserve"> Cross-Listed Candler School of Theology/Oxford College Course</w:t>
      </w:r>
    </w:p>
    <w:p w14:paraId="3062ACE8" w14:textId="77777777" w:rsidR="00E05AEC" w:rsidRDefault="00E05AEC" w:rsidP="003C0B68">
      <w:pPr>
        <w:spacing w:after="0" w:line="240" w:lineRule="auto"/>
        <w:jc w:val="center"/>
      </w:pPr>
    </w:p>
    <w:p w14:paraId="727F8454" w14:textId="77777777" w:rsidR="004B425F" w:rsidRDefault="004B425F" w:rsidP="003C0B68">
      <w:pPr>
        <w:spacing w:after="0" w:line="240" w:lineRule="auto"/>
        <w:jc w:val="center"/>
      </w:pPr>
    </w:p>
    <w:p w14:paraId="425F53CD" w14:textId="2F005418" w:rsidR="004B425F" w:rsidRDefault="006245AE" w:rsidP="003C0B68">
      <w:pPr>
        <w:spacing w:after="0" w:line="240" w:lineRule="auto"/>
      </w:pPr>
      <w:r>
        <w:t>The creation of this course is prompted by a growing interest among theological school students in the repurposing of vast land tracks attached to Christian churches across North America. As utilization of church</w:t>
      </w:r>
      <w:r w:rsidR="00164A07">
        <w:t>-relate</w:t>
      </w:r>
      <w:r w:rsidR="00A51971">
        <w:t>d</w:t>
      </w:r>
      <w:r>
        <w:t xml:space="preserve"> spaces</w:t>
      </w:r>
      <w:r w:rsidR="00164A07">
        <w:t xml:space="preserve"> and places</w:t>
      </w:r>
      <w:r>
        <w:t xml:space="preserve"> evolves, students are thinking about diversified revenue streams for legacy properties </w:t>
      </w:r>
      <w:proofErr w:type="gramStart"/>
      <w:r w:rsidR="00C72B6C">
        <w:t>and</w:t>
      </w:r>
      <w:r>
        <w:t xml:space="preserve"> also</w:t>
      </w:r>
      <w:proofErr w:type="gramEnd"/>
      <w:r>
        <w:t xml:space="preserve"> land uses that more fulsomely support church communities and the broader communities of which they are a part.</w:t>
      </w:r>
      <w:r w:rsidR="00C72B6C">
        <w:t xml:space="preserve"> Several other progressive Protestant seminaries have working farms and teach agriculture to students interested in developing community gardens or production urban farming.</w:t>
      </w:r>
    </w:p>
    <w:p w14:paraId="691E3DBC" w14:textId="77777777" w:rsidR="003C0B68" w:rsidRDefault="003C0B68" w:rsidP="003C0B68">
      <w:pPr>
        <w:spacing w:after="0" w:line="240" w:lineRule="auto"/>
      </w:pPr>
    </w:p>
    <w:p w14:paraId="02F64D16" w14:textId="282E4107" w:rsidR="00C72B6C" w:rsidRDefault="00C72B6C" w:rsidP="003C0B68">
      <w:pPr>
        <w:spacing w:after="0" w:line="240" w:lineRule="auto"/>
      </w:pPr>
      <w:r>
        <w:t xml:space="preserve">After meeting with Daniel Parson, Oxford College Farmer/Educator, a vision emerged to offer a course that would begin to meet both the interests of seminarians at Candler in learning agricultural skills and techniques alongside broader discussions of land stewardship and invite Oxford College students into an interdisciplinary conversation at the farm </w:t>
      </w:r>
      <w:r w:rsidR="0086275D">
        <w:t xml:space="preserve">while also fostering relationships with Atlanta-campus communities. </w:t>
      </w:r>
      <w:r w:rsidR="00D22FF1">
        <w:t>I am currently working with Molly McGehee</w:t>
      </w:r>
      <w:r w:rsidR="00494504">
        <w:t>, Oxford’s Interim Senior Associate Dean of Academic Affairs</w:t>
      </w:r>
      <w:r w:rsidR="00F831D8">
        <w:t>,</w:t>
      </w:r>
      <w:r w:rsidR="00494504">
        <w:t xml:space="preserve"> to develop the curriculum to satisfy an “experiential learning” </w:t>
      </w:r>
      <w:r w:rsidR="00F831D8">
        <w:t xml:space="preserve">general education </w:t>
      </w:r>
      <w:r w:rsidR="00494504">
        <w:t>requirement</w:t>
      </w:r>
      <w:r w:rsidR="00F831D8">
        <w:t xml:space="preserve"> in the Oxford campus curriculum</w:t>
      </w:r>
      <w:r w:rsidR="00C611D1">
        <w:t>.</w:t>
      </w:r>
    </w:p>
    <w:p w14:paraId="2E63D1C1" w14:textId="77777777" w:rsidR="00C611D1" w:rsidRDefault="00C611D1" w:rsidP="003C0B68">
      <w:pPr>
        <w:spacing w:after="0" w:line="240" w:lineRule="auto"/>
      </w:pPr>
    </w:p>
    <w:p w14:paraId="3465A492" w14:textId="237FCE8E" w:rsidR="00C611D1" w:rsidRDefault="00C611D1" w:rsidP="003C0B68">
      <w:pPr>
        <w:spacing w:after="0" w:line="240" w:lineRule="auto"/>
      </w:pPr>
      <w:r>
        <w:t xml:space="preserve">The following course outline represents a potential tentative plan for a fall semester course in a fall-spring sequence (each 1.5 credits) </w:t>
      </w:r>
      <w:r w:rsidR="00E23BDD">
        <w:t xml:space="preserve">that would be cross-listed in environmental science and religion </w:t>
      </w:r>
      <w:r w:rsidR="00E30EF0">
        <w:t>at Oxford and in “church and community” and “leadership and administration” at Candler.</w:t>
      </w:r>
    </w:p>
    <w:p w14:paraId="62068A44" w14:textId="77777777" w:rsidR="00AD6D18" w:rsidRDefault="00AD6D18" w:rsidP="003C0B68">
      <w:pPr>
        <w:spacing w:after="0" w:line="240" w:lineRule="auto"/>
      </w:pPr>
    </w:p>
    <w:p w14:paraId="54E8869A" w14:textId="77777777" w:rsidR="00FE2F95" w:rsidRDefault="00FE2F95">
      <w:pPr>
        <w:rPr>
          <w:b/>
          <w:bCs/>
        </w:rPr>
      </w:pPr>
      <w:r>
        <w:rPr>
          <w:b/>
          <w:bCs/>
        </w:rPr>
        <w:br w:type="page"/>
      </w:r>
    </w:p>
    <w:p w14:paraId="5DE02EEA" w14:textId="77777777" w:rsidR="00FE2F95" w:rsidRDefault="00FE2F95" w:rsidP="00FE2F95">
      <w:pPr>
        <w:spacing w:after="0" w:line="240" w:lineRule="auto"/>
        <w:jc w:val="center"/>
        <w:rPr>
          <w:b/>
          <w:bCs/>
          <w:i/>
          <w:iCs/>
          <w:sz w:val="26"/>
          <w:szCs w:val="26"/>
        </w:rPr>
      </w:pPr>
      <w:r w:rsidRPr="00FE2F95">
        <w:rPr>
          <w:b/>
          <w:bCs/>
          <w:i/>
          <w:iCs/>
          <w:sz w:val="26"/>
          <w:szCs w:val="26"/>
        </w:rPr>
        <w:lastRenderedPageBreak/>
        <w:t>Leadership and Land: Reimagining Land Use for Churches and Non-Profits</w:t>
      </w:r>
    </w:p>
    <w:p w14:paraId="4C0F81E5" w14:textId="77777777" w:rsidR="00FE2F95" w:rsidRPr="00FE2F95" w:rsidRDefault="00FE2F95" w:rsidP="00FE2F95">
      <w:pPr>
        <w:spacing w:after="0" w:line="240" w:lineRule="auto"/>
        <w:jc w:val="center"/>
        <w:rPr>
          <w:b/>
          <w:bCs/>
          <w:i/>
          <w:iCs/>
          <w:sz w:val="26"/>
          <w:szCs w:val="26"/>
        </w:rPr>
      </w:pPr>
    </w:p>
    <w:p w14:paraId="5DF5D17A" w14:textId="77777777" w:rsidR="00FE2F95" w:rsidRDefault="00FE2F95" w:rsidP="00FE2F95">
      <w:pPr>
        <w:spacing w:after="0" w:line="240" w:lineRule="auto"/>
        <w:jc w:val="center"/>
      </w:pPr>
      <w:r>
        <w:t>Fall 2026 – 1.5 credits</w:t>
      </w:r>
    </w:p>
    <w:p w14:paraId="3A7225CA" w14:textId="77777777" w:rsidR="00FE2F95" w:rsidRDefault="00FE2F95" w:rsidP="00FE2F95">
      <w:pPr>
        <w:spacing w:after="0" w:line="240" w:lineRule="auto"/>
        <w:jc w:val="center"/>
      </w:pPr>
      <w:r>
        <w:t>Alternating Fridays 9am-Noon</w:t>
      </w:r>
    </w:p>
    <w:p w14:paraId="48208283" w14:textId="77777777" w:rsidR="00FE2F95" w:rsidRDefault="00FE2F95" w:rsidP="00FE2F95">
      <w:pPr>
        <w:spacing w:after="0" w:line="240" w:lineRule="auto"/>
        <w:jc w:val="center"/>
      </w:pPr>
      <w:r>
        <w:t>Location: Oxford College Farm</w:t>
      </w:r>
    </w:p>
    <w:p w14:paraId="223BA40C" w14:textId="77777777" w:rsidR="00FE2F95" w:rsidRDefault="00FE2F95" w:rsidP="00FE2F95">
      <w:pPr>
        <w:spacing w:after="0" w:line="240" w:lineRule="auto"/>
        <w:jc w:val="center"/>
      </w:pPr>
      <w:r>
        <w:t>Grading: Satisfactory/Unsatisfactory</w:t>
      </w:r>
    </w:p>
    <w:p w14:paraId="65112CA2" w14:textId="77777777" w:rsidR="00FE2F95" w:rsidRDefault="00FE2F95" w:rsidP="00FE2F95">
      <w:pPr>
        <w:spacing w:after="0" w:line="240" w:lineRule="auto"/>
        <w:jc w:val="center"/>
      </w:pPr>
    </w:p>
    <w:p w14:paraId="5EEA3F9B" w14:textId="77777777" w:rsidR="00FE2F95" w:rsidRDefault="00FE2F95" w:rsidP="00FE2F95">
      <w:pPr>
        <w:spacing w:after="0" w:line="240" w:lineRule="auto"/>
        <w:jc w:val="center"/>
      </w:pPr>
      <w:r>
        <w:t>Syllabus Revised August 6, 2025</w:t>
      </w:r>
    </w:p>
    <w:p w14:paraId="246D726D" w14:textId="77777777" w:rsidR="00FE2F95" w:rsidRDefault="00FE2F95" w:rsidP="00F86EDF">
      <w:pPr>
        <w:spacing w:after="0" w:line="240" w:lineRule="auto"/>
        <w:rPr>
          <w:b/>
          <w:bCs/>
        </w:rPr>
      </w:pPr>
    </w:p>
    <w:p w14:paraId="39273048" w14:textId="77777777" w:rsidR="00FE2F95" w:rsidRDefault="00FE2F95" w:rsidP="00F86EDF">
      <w:pPr>
        <w:spacing w:after="0" w:line="240" w:lineRule="auto"/>
        <w:rPr>
          <w:b/>
          <w:bCs/>
        </w:rPr>
      </w:pPr>
    </w:p>
    <w:p w14:paraId="2DDC0B7A" w14:textId="15CB73D3" w:rsidR="00525790" w:rsidRPr="00F86EDF" w:rsidRDefault="00525790" w:rsidP="00F86EDF">
      <w:pPr>
        <w:spacing w:after="0" w:line="240" w:lineRule="auto"/>
        <w:rPr>
          <w:b/>
          <w:bCs/>
        </w:rPr>
      </w:pPr>
      <w:r w:rsidRPr="00F86EDF">
        <w:rPr>
          <w:b/>
          <w:bCs/>
        </w:rPr>
        <w:t xml:space="preserve">Instructors: </w:t>
      </w:r>
    </w:p>
    <w:p w14:paraId="3C4136DF" w14:textId="56AC4967" w:rsidR="00525790" w:rsidRDefault="00525790" w:rsidP="00F86EDF">
      <w:pPr>
        <w:spacing w:after="0" w:line="240" w:lineRule="auto"/>
        <w:ind w:left="720" w:hanging="720"/>
      </w:pPr>
      <w:r w:rsidRPr="00525790">
        <w:rPr>
          <w:b/>
          <w:bCs/>
        </w:rPr>
        <w:t>Rev. Soren M. Hessler</w:t>
      </w:r>
      <w:r>
        <w:t>, Ph.D., Assistant Professor in the Practice of Leadership and Administration, Candler School of Theology</w:t>
      </w:r>
    </w:p>
    <w:p w14:paraId="3108F19A" w14:textId="32221A11" w:rsidR="00525790" w:rsidRDefault="00525790" w:rsidP="00F86EDF">
      <w:pPr>
        <w:spacing w:after="0" w:line="240" w:lineRule="auto"/>
      </w:pPr>
      <w:r w:rsidRPr="00525790">
        <w:rPr>
          <w:b/>
          <w:bCs/>
        </w:rPr>
        <w:t>Daniel Parson</w:t>
      </w:r>
      <w:r>
        <w:t>, M.S., Farmer/Educator, Oxford College Farm</w:t>
      </w:r>
    </w:p>
    <w:p w14:paraId="351B6649" w14:textId="77777777" w:rsidR="00DE456C" w:rsidRDefault="00DE456C" w:rsidP="00F86EDF">
      <w:pPr>
        <w:spacing w:after="0" w:line="240" w:lineRule="auto"/>
      </w:pPr>
    </w:p>
    <w:p w14:paraId="029CA9E3" w14:textId="4F2E15BF" w:rsidR="00DE456C" w:rsidRDefault="00DE456C" w:rsidP="008C409E">
      <w:pPr>
        <w:spacing w:after="0" w:line="240" w:lineRule="auto"/>
      </w:pPr>
      <w:r w:rsidRPr="0026163F">
        <w:rPr>
          <w:b/>
          <w:bCs/>
        </w:rPr>
        <w:t>Course Goal:</w:t>
      </w:r>
      <w:r>
        <w:t xml:space="preserve"> </w:t>
      </w:r>
    </w:p>
    <w:p w14:paraId="40F5EE40" w14:textId="7707D5A9" w:rsidR="00DE456C" w:rsidRDefault="00DE456C" w:rsidP="008C409E">
      <w:pPr>
        <w:spacing w:after="0" w:line="240" w:lineRule="auto"/>
      </w:pPr>
      <w:r w:rsidRPr="0026163F">
        <w:t>Students will have a working knowledge of literature</w:t>
      </w:r>
      <w:r>
        <w:t xml:space="preserve">, </w:t>
      </w:r>
      <w:r w:rsidRPr="0026163F">
        <w:t>scholarship</w:t>
      </w:r>
      <w:r>
        <w:t>, and techniques</w:t>
      </w:r>
      <w:r w:rsidRPr="0026163F">
        <w:t xml:space="preserve"> related to the </w:t>
      </w:r>
      <w:r>
        <w:t>responsible use and management of land associated with churches and non-profits in United States contexts</w:t>
      </w:r>
      <w:r w:rsidRPr="0026163F">
        <w:t xml:space="preserve">, be able to identify </w:t>
      </w:r>
      <w:r>
        <w:t xml:space="preserve">and articulate </w:t>
      </w:r>
      <w:r w:rsidRPr="0026163F">
        <w:t xml:space="preserve">organizational </w:t>
      </w:r>
      <w:r>
        <w:t xml:space="preserve">and community </w:t>
      </w:r>
      <w:proofErr w:type="gramStart"/>
      <w:r w:rsidRPr="0026163F">
        <w:t>contexts, and</w:t>
      </w:r>
      <w:proofErr w:type="gramEnd"/>
      <w:r w:rsidRPr="0026163F">
        <w:t xml:space="preserve"> synthesize appropriate strategies to provide institutional leadership</w:t>
      </w:r>
      <w:r>
        <w:t>.</w:t>
      </w:r>
    </w:p>
    <w:p w14:paraId="21C3F577" w14:textId="77777777" w:rsidR="008C409E" w:rsidRDefault="008C409E" w:rsidP="008C409E">
      <w:pPr>
        <w:spacing w:after="0" w:line="240" w:lineRule="auto"/>
      </w:pPr>
    </w:p>
    <w:p w14:paraId="4361E5B0" w14:textId="2B5D423C" w:rsidR="007235C7" w:rsidRPr="00F86EDF" w:rsidRDefault="00F86EDF" w:rsidP="003C0B68">
      <w:pPr>
        <w:spacing w:after="0" w:line="240" w:lineRule="auto"/>
        <w:rPr>
          <w:b/>
          <w:bCs/>
        </w:rPr>
      </w:pPr>
      <w:r w:rsidRPr="00F86EDF">
        <w:rPr>
          <w:b/>
          <w:bCs/>
        </w:rPr>
        <w:t>Class Organization:</w:t>
      </w:r>
    </w:p>
    <w:p w14:paraId="6AB02D74" w14:textId="2807DAC7" w:rsidR="003E72B8" w:rsidRDefault="002D4269" w:rsidP="003E72B8">
      <w:pPr>
        <w:spacing w:after="0" w:line="240" w:lineRule="auto"/>
      </w:pPr>
      <w:r>
        <w:t xml:space="preserve">Most </w:t>
      </w:r>
      <w:r w:rsidR="003E72B8">
        <w:t>class meetings will have three foci and be organized into three interrelated segments:</w:t>
      </w:r>
    </w:p>
    <w:p w14:paraId="3CCBE238" w14:textId="24E56ED3" w:rsidR="003E72B8" w:rsidRDefault="003E72B8" w:rsidP="003E72B8">
      <w:pPr>
        <w:pStyle w:val="ListParagraph"/>
        <w:numPr>
          <w:ilvl w:val="0"/>
          <w:numId w:val="2"/>
        </w:numPr>
        <w:spacing w:after="0" w:line="240" w:lineRule="auto"/>
      </w:pPr>
      <w:r w:rsidRPr="006876C3">
        <w:rPr>
          <w:b/>
          <w:bCs/>
        </w:rPr>
        <w:t>Active learning engagement with a topic or theory presented in the literature</w:t>
      </w:r>
      <w:r>
        <w:t xml:space="preserve"> read for the class.</w:t>
      </w:r>
      <w:r w:rsidR="00EF02D1">
        <w:t xml:space="preserve"> In a week where students are reading about </w:t>
      </w:r>
      <w:r w:rsidR="004D6F5A">
        <w:t>Asset</w:t>
      </w:r>
      <w:r w:rsidR="00EF02D1">
        <w:t xml:space="preserve">-Based </w:t>
      </w:r>
      <w:r w:rsidR="004D6F5A">
        <w:t>Community</w:t>
      </w:r>
      <w:r w:rsidR="00EF02D1">
        <w:t xml:space="preserve"> Development, </w:t>
      </w:r>
      <w:r w:rsidR="004D6F5A">
        <w:t xml:space="preserve">this might include an activity where students work in small groups to prepare an asset </w:t>
      </w:r>
      <w:r w:rsidR="002F08B4">
        <w:t>map</w:t>
      </w:r>
      <w:r w:rsidR="004D6F5A">
        <w:t xml:space="preserve"> for a particular locale.</w:t>
      </w:r>
    </w:p>
    <w:p w14:paraId="7EEE985D" w14:textId="2DC0691B" w:rsidR="00620FCA" w:rsidRDefault="008378AC" w:rsidP="00620FCA">
      <w:pPr>
        <w:pStyle w:val="ListParagraph"/>
        <w:numPr>
          <w:ilvl w:val="0"/>
          <w:numId w:val="2"/>
        </w:numPr>
        <w:spacing w:after="0" w:line="240" w:lineRule="auto"/>
      </w:pPr>
      <w:r>
        <w:rPr>
          <w:b/>
          <w:bCs/>
        </w:rPr>
        <w:t xml:space="preserve">Agriculture </w:t>
      </w:r>
      <w:r w:rsidR="00620FCA">
        <w:rPr>
          <w:b/>
          <w:bCs/>
        </w:rPr>
        <w:t>knowledge and</w:t>
      </w:r>
      <w:r>
        <w:rPr>
          <w:b/>
          <w:bCs/>
        </w:rPr>
        <w:t xml:space="preserve"> techniques demonstration </w:t>
      </w:r>
      <w:r>
        <w:t>with a member of the Oxford Farm team.</w:t>
      </w:r>
      <w:r w:rsidR="003B4A2E">
        <w:t xml:space="preserve"> </w:t>
      </w:r>
      <w:r w:rsidR="00620FCA">
        <w:t xml:space="preserve">This segment would be led by Daniel Parson or a member of the farm’s team and introduce students to basic knowledge and techniques related to land use for agriculture. </w:t>
      </w:r>
      <w:r w:rsidR="00153EEF">
        <w:t>O</w:t>
      </w:r>
      <w:r w:rsidR="00286E2C">
        <w:t xml:space="preserve">n a week showcasing organic farming practices, this would include a walking engagement of the farm’s </w:t>
      </w:r>
      <w:r w:rsidR="00B832CE">
        <w:t>organic management techniques, equipment, and assets.</w:t>
      </w:r>
    </w:p>
    <w:p w14:paraId="6B6CA838" w14:textId="57AC52A0" w:rsidR="00620FCA" w:rsidRDefault="00620FCA" w:rsidP="00620FCA">
      <w:pPr>
        <w:pStyle w:val="ListParagraph"/>
        <w:numPr>
          <w:ilvl w:val="0"/>
          <w:numId w:val="2"/>
        </w:numPr>
        <w:spacing w:after="0" w:line="240" w:lineRule="auto"/>
      </w:pPr>
      <w:r>
        <w:rPr>
          <w:b/>
          <w:bCs/>
        </w:rPr>
        <w:t>Land-based skills development</w:t>
      </w:r>
      <w:r w:rsidR="00982EC2">
        <w:rPr>
          <w:b/>
          <w:bCs/>
        </w:rPr>
        <w:t xml:space="preserve">. </w:t>
      </w:r>
      <w:r w:rsidR="00982EC2">
        <w:t xml:space="preserve">A final segment of each class meeting would be devoted to </w:t>
      </w:r>
      <w:r w:rsidR="00BA36BE">
        <w:t>student participation in the work of the farm. For example, during an appropriate season, students would spend approximately an hour harvesting and packing a particular crop at the farm.</w:t>
      </w:r>
    </w:p>
    <w:p w14:paraId="62383607" w14:textId="77777777" w:rsidR="00FA59F1" w:rsidRDefault="00FA59F1" w:rsidP="00FA59F1">
      <w:pPr>
        <w:spacing w:after="0" w:line="240" w:lineRule="auto"/>
      </w:pPr>
    </w:p>
    <w:p w14:paraId="7DFC0B36" w14:textId="4D8E41FF" w:rsidR="00FA59F1" w:rsidRPr="00FA59F1" w:rsidRDefault="00FA59F1" w:rsidP="00FA59F1">
      <w:pPr>
        <w:spacing w:after="0" w:line="240" w:lineRule="auto"/>
        <w:rPr>
          <w:b/>
          <w:bCs/>
        </w:rPr>
      </w:pPr>
      <w:r w:rsidRPr="00FA59F1">
        <w:rPr>
          <w:b/>
          <w:bCs/>
        </w:rPr>
        <w:t>Assessment:</w:t>
      </w:r>
    </w:p>
    <w:p w14:paraId="0176BCB4" w14:textId="3E4FD662" w:rsidR="002D4269" w:rsidRDefault="00FA59F1" w:rsidP="003C0B68">
      <w:pPr>
        <w:spacing w:after="0" w:line="240" w:lineRule="auto"/>
      </w:pPr>
      <w:r>
        <w:t>Students will be engaged in learning by doing</w:t>
      </w:r>
      <w:r w:rsidR="00F33A8A">
        <w:t xml:space="preserve"> and keep a biweekly journal of reflections on their learning</w:t>
      </w:r>
      <w:r w:rsidR="00AF567E">
        <w:t>, what they have found helpful, and how they see themselves utilizing skills gained.</w:t>
      </w:r>
    </w:p>
    <w:p w14:paraId="03C451E9" w14:textId="77777777" w:rsidR="00B15E54" w:rsidRDefault="00B15E54" w:rsidP="003C0B68">
      <w:pPr>
        <w:spacing w:after="0" w:line="240" w:lineRule="auto"/>
      </w:pPr>
    </w:p>
    <w:p w14:paraId="61E7A8BE" w14:textId="07E9132C" w:rsidR="00B15E54" w:rsidRDefault="00B15E54" w:rsidP="003C0B68">
      <w:pPr>
        <w:spacing w:after="0" w:line="240" w:lineRule="auto"/>
      </w:pPr>
      <w:r>
        <w:lastRenderedPageBreak/>
        <w:t xml:space="preserve">Undergraduate students will be asked to prepare a </w:t>
      </w:r>
      <w:proofErr w:type="gramStart"/>
      <w:r>
        <w:t>5 page</w:t>
      </w:r>
      <w:proofErr w:type="gramEnd"/>
      <w:r>
        <w:t xml:space="preserve"> land use </w:t>
      </w:r>
      <w:r w:rsidR="006D6829">
        <w:t>plan for an organization or community with which they are familiar.</w:t>
      </w:r>
    </w:p>
    <w:p w14:paraId="11D6DA8D" w14:textId="77777777" w:rsidR="00AF567E" w:rsidRDefault="00AF567E" w:rsidP="003C0B68">
      <w:pPr>
        <w:spacing w:after="0" w:line="240" w:lineRule="auto"/>
      </w:pPr>
    </w:p>
    <w:p w14:paraId="45D70CCF" w14:textId="7BC20CAC" w:rsidR="00AF567E" w:rsidRDefault="00AF567E" w:rsidP="003C0B68">
      <w:pPr>
        <w:spacing w:after="0" w:line="240" w:lineRule="auto"/>
      </w:pPr>
      <w:r>
        <w:t xml:space="preserve">Graduate students will be asked to prepare a </w:t>
      </w:r>
      <w:proofErr w:type="gramStart"/>
      <w:r w:rsidR="00B049AE">
        <w:t>10</w:t>
      </w:r>
      <w:r w:rsidR="00FC1065">
        <w:t xml:space="preserve"> page</w:t>
      </w:r>
      <w:proofErr w:type="gramEnd"/>
      <w:r w:rsidR="00FC1065">
        <w:t xml:space="preserve"> strategy document at the end of the course detailing</w:t>
      </w:r>
      <w:r w:rsidR="00B049AE">
        <w:t xml:space="preserve"> a land leadership strategy for a particular church or non-profit organization.</w:t>
      </w:r>
    </w:p>
    <w:p w14:paraId="770AB74B" w14:textId="44AA713B" w:rsidR="00F86EDF" w:rsidRDefault="00F86EDF" w:rsidP="003C0B68">
      <w:pPr>
        <w:spacing w:after="0" w:line="240" w:lineRule="auto"/>
      </w:pPr>
    </w:p>
    <w:p w14:paraId="395BAB25" w14:textId="5BC61A3E" w:rsidR="00F86EDF" w:rsidRPr="00DE456C" w:rsidRDefault="00F86EDF" w:rsidP="003C0B68">
      <w:pPr>
        <w:spacing w:after="0" w:line="240" w:lineRule="auto"/>
        <w:rPr>
          <w:b/>
          <w:bCs/>
        </w:rPr>
      </w:pPr>
      <w:r w:rsidRPr="00DE456C">
        <w:rPr>
          <w:b/>
          <w:bCs/>
        </w:rPr>
        <w:t>Course Outline:</w:t>
      </w:r>
    </w:p>
    <w:p w14:paraId="5318783A" w14:textId="77777777" w:rsidR="009351C2" w:rsidRDefault="009351C2" w:rsidP="003C0B68">
      <w:pPr>
        <w:spacing w:after="0" w:line="240" w:lineRule="auto"/>
      </w:pPr>
    </w:p>
    <w:p w14:paraId="41CBC2B0" w14:textId="0EDC5815" w:rsidR="009351C2" w:rsidRDefault="009351C2" w:rsidP="003C0B68">
      <w:pPr>
        <w:spacing w:after="0" w:line="240" w:lineRule="auto"/>
        <w:rPr>
          <w:b/>
          <w:bCs/>
        </w:rPr>
      </w:pPr>
      <w:r w:rsidRPr="009351C2">
        <w:rPr>
          <w:b/>
          <w:bCs/>
        </w:rPr>
        <w:t>Week 1</w:t>
      </w:r>
      <w:r w:rsidR="001F0F9E">
        <w:rPr>
          <w:b/>
          <w:bCs/>
        </w:rPr>
        <w:t xml:space="preserve"> – Rethinking Relationship with Land</w:t>
      </w:r>
    </w:p>
    <w:p w14:paraId="2409AFBA" w14:textId="77777777" w:rsidR="001F0F9E" w:rsidRDefault="001F0F9E" w:rsidP="003C0B68">
      <w:pPr>
        <w:spacing w:after="0" w:line="240" w:lineRule="auto"/>
        <w:rPr>
          <w:b/>
          <w:bCs/>
        </w:rPr>
      </w:pPr>
    </w:p>
    <w:p w14:paraId="1C476678" w14:textId="77777777" w:rsidR="001F0F9E" w:rsidRDefault="001F0F9E" w:rsidP="001F0F9E">
      <w:pPr>
        <w:spacing w:after="0" w:line="240" w:lineRule="auto"/>
        <w:rPr>
          <w:u w:val="single"/>
        </w:rPr>
      </w:pPr>
      <w:r>
        <w:t xml:space="preserve">Smith, Mitzi J. “Water is a Human Right, but It </w:t>
      </w:r>
      <w:proofErr w:type="spellStart"/>
      <w:r>
        <w:rPr>
          <w:i/>
          <w:iCs/>
        </w:rPr>
        <w:t>Ain’t</w:t>
      </w:r>
      <w:proofErr w:type="spellEnd"/>
      <w:r>
        <w:t xml:space="preserve"> Free: A Womanist Reading of John 4:1-42.” In </w:t>
      </w:r>
      <w:r>
        <w:rPr>
          <w:i/>
          <w:iCs/>
        </w:rPr>
        <w:t>Womanist Sass and Talk Back: Social (In)Justice, Intersectionality, and Biblical Interpretation</w:t>
      </w:r>
      <w:r>
        <w:t>.</w:t>
      </w:r>
      <w:r>
        <w:rPr>
          <w:i/>
          <w:iCs/>
        </w:rPr>
        <w:t xml:space="preserve"> </w:t>
      </w:r>
      <w:r>
        <w:t xml:space="preserve">Cascade, 2018: </w:t>
      </w:r>
      <w:r>
        <w:rPr>
          <w:u w:val="single"/>
        </w:rPr>
        <w:t>7-27.</w:t>
      </w:r>
    </w:p>
    <w:p w14:paraId="2D8A3C66" w14:textId="77777777" w:rsidR="001F0F9E" w:rsidRDefault="001F0F9E" w:rsidP="001F0F9E">
      <w:pPr>
        <w:spacing w:after="0" w:line="240" w:lineRule="auto"/>
        <w:rPr>
          <w:u w:val="single"/>
        </w:rPr>
      </w:pPr>
    </w:p>
    <w:p w14:paraId="7A32BFFD" w14:textId="77777777" w:rsidR="001F0F9E" w:rsidRDefault="001F0F9E" w:rsidP="001F0F9E">
      <w:pPr>
        <w:spacing w:after="0" w:line="240" w:lineRule="auto"/>
        <w:rPr>
          <w:lang w:val="en-CA"/>
        </w:rPr>
      </w:pPr>
      <w:r w:rsidRPr="00D5005F">
        <w:rPr>
          <w:lang w:val="en-CA"/>
        </w:rPr>
        <w:t xml:space="preserve">Ochoa Espejo, Paulina. “Our Place on Earth: Territory, Property, and the Sources of Human Entitlement.” In </w:t>
      </w:r>
      <w:r w:rsidRPr="00D5005F">
        <w:rPr>
          <w:i/>
          <w:iCs/>
          <w:lang w:val="en-CA"/>
        </w:rPr>
        <w:t>Assembling Futures: Economy, Ecology, Democracy, and Religion</w:t>
      </w:r>
      <w:r w:rsidRPr="00D5005F">
        <w:rPr>
          <w:lang w:val="en-CA"/>
        </w:rPr>
        <w:t>, edited by Jennifer Quigley and Catherine Keller. Fordham University Press, 2024: 7-25.</w:t>
      </w:r>
    </w:p>
    <w:p w14:paraId="0750EB4B" w14:textId="77777777" w:rsidR="008111C0" w:rsidRDefault="008111C0" w:rsidP="00337F68">
      <w:pPr>
        <w:tabs>
          <w:tab w:val="center" w:pos="4680"/>
          <w:tab w:val="left" w:pos="6270"/>
        </w:tabs>
        <w:spacing w:after="0" w:line="240" w:lineRule="auto"/>
      </w:pPr>
    </w:p>
    <w:p w14:paraId="55D66B0E" w14:textId="77777777" w:rsidR="008111C0" w:rsidRDefault="008111C0" w:rsidP="008111C0">
      <w:pPr>
        <w:tabs>
          <w:tab w:val="center" w:pos="4680"/>
          <w:tab w:val="left" w:pos="6270"/>
        </w:tabs>
        <w:spacing w:after="0" w:line="240" w:lineRule="auto"/>
      </w:pPr>
      <w:r>
        <w:t>Warren, Audrey; Carter, Kenneth H., Jr. “#</w:t>
      </w:r>
      <w:proofErr w:type="spellStart"/>
      <w:r>
        <w:t>MrRogersLife</w:t>
      </w:r>
      <w:proofErr w:type="spellEnd"/>
      <w:r>
        <w:t xml:space="preserve">.” In </w:t>
      </w:r>
      <w:r>
        <w:rPr>
          <w:i/>
          <w:iCs/>
        </w:rPr>
        <w:t xml:space="preserve">Fresh Expressions of People over Property: Scripture, Stories, and Strategies to Help People of Faith Reimagine Their Space. </w:t>
      </w:r>
      <w:r>
        <w:t>Abingdon, 2020: 55-72.</w:t>
      </w:r>
    </w:p>
    <w:p w14:paraId="4EF2DB5D" w14:textId="77777777" w:rsidR="008111C0" w:rsidRPr="00337F68" w:rsidRDefault="008111C0" w:rsidP="00337F68">
      <w:pPr>
        <w:tabs>
          <w:tab w:val="center" w:pos="4680"/>
          <w:tab w:val="left" w:pos="6270"/>
        </w:tabs>
        <w:spacing w:after="0" w:line="240" w:lineRule="auto"/>
      </w:pPr>
    </w:p>
    <w:p w14:paraId="1A4D9805" w14:textId="7435ADDF" w:rsidR="009351C2" w:rsidRPr="00453492" w:rsidRDefault="006C344D" w:rsidP="009351C2">
      <w:pPr>
        <w:spacing w:after="0" w:line="240" w:lineRule="auto"/>
      </w:pPr>
      <w:r>
        <w:rPr>
          <w:i/>
          <w:iCs/>
        </w:rPr>
        <w:t xml:space="preserve">Agriculture Knowledge and Technique: </w:t>
      </w:r>
      <w:r w:rsidR="009351C2" w:rsidRPr="00453492">
        <w:t>Intro to organic farming practices</w:t>
      </w:r>
    </w:p>
    <w:p w14:paraId="4D872832" w14:textId="77777777" w:rsidR="006C344D" w:rsidRPr="00453492" w:rsidRDefault="006C344D" w:rsidP="009351C2">
      <w:pPr>
        <w:spacing w:after="0" w:line="240" w:lineRule="auto"/>
        <w:rPr>
          <w:b/>
          <w:bCs/>
        </w:rPr>
      </w:pPr>
    </w:p>
    <w:p w14:paraId="71EC3B1D" w14:textId="24B354C1" w:rsidR="009B76E1" w:rsidRDefault="009351C2" w:rsidP="009B76E1">
      <w:pPr>
        <w:spacing w:after="0" w:line="240" w:lineRule="auto"/>
        <w:rPr>
          <w:b/>
          <w:bCs/>
        </w:rPr>
      </w:pPr>
      <w:r w:rsidRPr="009351C2">
        <w:rPr>
          <w:b/>
          <w:bCs/>
        </w:rPr>
        <w:t>Week 3</w:t>
      </w:r>
      <w:r w:rsidR="009B76E1">
        <w:rPr>
          <w:b/>
          <w:bCs/>
        </w:rPr>
        <w:t xml:space="preserve"> – Evolving Organizational Land Use</w:t>
      </w:r>
    </w:p>
    <w:p w14:paraId="2CE5CC1E" w14:textId="77777777" w:rsidR="008111C0" w:rsidRDefault="008111C0" w:rsidP="009B76E1">
      <w:pPr>
        <w:spacing w:after="0" w:line="240" w:lineRule="auto"/>
        <w:rPr>
          <w:b/>
          <w:bCs/>
        </w:rPr>
      </w:pPr>
    </w:p>
    <w:p w14:paraId="5295D31F" w14:textId="082F142D" w:rsidR="009B76E1" w:rsidRPr="008C2354" w:rsidRDefault="009B76E1" w:rsidP="009B76E1">
      <w:pPr>
        <w:tabs>
          <w:tab w:val="center" w:pos="4680"/>
          <w:tab w:val="left" w:pos="6270"/>
        </w:tabs>
        <w:spacing w:after="0" w:line="240" w:lineRule="auto"/>
      </w:pPr>
      <w:r>
        <w:t>Warren, Audrey; Carter, Kenneth H., Jr. “#</w:t>
      </w:r>
      <w:proofErr w:type="spellStart"/>
      <w:r>
        <w:t>RealLIfe</w:t>
      </w:r>
      <w:proofErr w:type="spellEnd"/>
      <w:r>
        <w:t xml:space="preserve">.” In </w:t>
      </w:r>
      <w:r>
        <w:rPr>
          <w:i/>
          <w:iCs/>
        </w:rPr>
        <w:t xml:space="preserve">Fresh Expressions of People over Property: Scripture, Stories, and Strategies to Help People of Faith Reimagine Their Space. </w:t>
      </w:r>
      <w:r>
        <w:t>Abingdon, 2020: 73-92.</w:t>
      </w:r>
    </w:p>
    <w:p w14:paraId="5E9E7CB9" w14:textId="77777777" w:rsidR="009B76E1" w:rsidRDefault="009B76E1" w:rsidP="009B76E1">
      <w:pPr>
        <w:spacing w:after="0" w:line="240" w:lineRule="auto"/>
        <w:rPr>
          <w:b/>
          <w:bCs/>
        </w:rPr>
      </w:pPr>
    </w:p>
    <w:p w14:paraId="41CB86FE" w14:textId="0B893BE5" w:rsidR="009B76E1" w:rsidRPr="00462793" w:rsidRDefault="009B76E1" w:rsidP="009B76E1">
      <w:pPr>
        <w:spacing w:after="0" w:line="240" w:lineRule="auto"/>
      </w:pPr>
      <w:r w:rsidRPr="00462793">
        <w:t>Jennings, Willie James</w:t>
      </w:r>
      <w:r>
        <w:t>.</w:t>
      </w:r>
      <w:r w:rsidRPr="00462793">
        <w:t xml:space="preserve"> “For</w:t>
      </w:r>
      <w:r w:rsidR="00DD350E">
        <w:t>e</w:t>
      </w:r>
      <w:r w:rsidRPr="00462793">
        <w:t>word</w:t>
      </w:r>
      <w:r>
        <w:t>.</w:t>
      </w:r>
      <w:r w:rsidRPr="00462793">
        <w:t xml:space="preserve">” </w:t>
      </w:r>
      <w:r>
        <w:t>I</w:t>
      </w:r>
      <w:r w:rsidRPr="00462793">
        <w:t xml:space="preserve">n </w:t>
      </w:r>
      <w:r w:rsidRPr="00462793">
        <w:rPr>
          <w:i/>
          <w:iCs/>
        </w:rPr>
        <w:t>Gone for Good? Negotiating the Coming Wave of Church Property Transition</w:t>
      </w:r>
      <w:r w:rsidRPr="00462793">
        <w:t xml:space="preserve">, edited by Mark </w:t>
      </w:r>
      <w:proofErr w:type="spellStart"/>
      <w:r w:rsidRPr="00462793">
        <w:t>Elsdon</w:t>
      </w:r>
      <w:proofErr w:type="spellEnd"/>
      <w:r>
        <w:t xml:space="preserve">. </w:t>
      </w:r>
      <w:r w:rsidRPr="00462793">
        <w:t>Eerdmans Publishing Co, 2024</w:t>
      </w:r>
      <w:r>
        <w:t>:</w:t>
      </w:r>
      <w:r w:rsidRPr="00462793">
        <w:t xml:space="preserve"> xi-xv. </w:t>
      </w:r>
    </w:p>
    <w:p w14:paraId="00C091E4" w14:textId="77777777" w:rsidR="009B76E1" w:rsidRDefault="009B76E1" w:rsidP="009B76E1">
      <w:pPr>
        <w:spacing w:after="0" w:line="240" w:lineRule="auto"/>
      </w:pPr>
    </w:p>
    <w:p w14:paraId="38068D66" w14:textId="6ECE708C" w:rsidR="009B76E1" w:rsidRPr="00462793" w:rsidRDefault="009B76E1" w:rsidP="009B76E1">
      <w:pPr>
        <w:spacing w:after="0" w:line="240" w:lineRule="auto"/>
      </w:pPr>
      <w:proofErr w:type="spellStart"/>
      <w:r w:rsidRPr="00462793">
        <w:t>Elsdon</w:t>
      </w:r>
      <w:proofErr w:type="spellEnd"/>
      <w:r>
        <w:t>, Mark.</w:t>
      </w:r>
      <w:r w:rsidRPr="00462793">
        <w:t xml:space="preserve"> “Introduction: What Happens When Churches are Gone?” and “Conclusion: Making More and Better Soup</w:t>
      </w:r>
      <w:r>
        <w:t>.</w:t>
      </w:r>
      <w:r w:rsidRPr="00462793">
        <w:t xml:space="preserve">” </w:t>
      </w:r>
      <w:r>
        <w:t>I</w:t>
      </w:r>
      <w:r w:rsidRPr="00462793">
        <w:t xml:space="preserve">n </w:t>
      </w:r>
      <w:r w:rsidRPr="00462793">
        <w:rPr>
          <w:i/>
          <w:iCs/>
        </w:rPr>
        <w:t>Gone for Good? Negotiating the Coming Wave of Church Property Transition</w:t>
      </w:r>
      <w:r w:rsidRPr="00462793">
        <w:t xml:space="preserve">, edited by Mark </w:t>
      </w:r>
      <w:proofErr w:type="spellStart"/>
      <w:r w:rsidRPr="00462793">
        <w:t>Elsdon</w:t>
      </w:r>
      <w:proofErr w:type="spellEnd"/>
      <w:r>
        <w:t xml:space="preserve">. </w:t>
      </w:r>
      <w:r w:rsidRPr="00462793">
        <w:t>Eerdmans Publishing Co, 2024</w:t>
      </w:r>
      <w:r>
        <w:t>:</w:t>
      </w:r>
      <w:r w:rsidRPr="00462793">
        <w:t xml:space="preserve"> xvi-16, 268-276. </w:t>
      </w:r>
    </w:p>
    <w:p w14:paraId="4829EF6C" w14:textId="77777777" w:rsidR="00453492" w:rsidRDefault="00453492" w:rsidP="009351C2">
      <w:pPr>
        <w:spacing w:after="0" w:line="240" w:lineRule="auto"/>
        <w:rPr>
          <w:b/>
          <w:bCs/>
        </w:rPr>
      </w:pPr>
    </w:p>
    <w:p w14:paraId="248E6139" w14:textId="77777777" w:rsidR="00453492" w:rsidRPr="007235C7" w:rsidRDefault="00453492" w:rsidP="00453492">
      <w:pPr>
        <w:spacing w:after="0" w:line="240" w:lineRule="auto"/>
      </w:pPr>
      <w:r>
        <w:rPr>
          <w:i/>
          <w:iCs/>
        </w:rPr>
        <w:t xml:space="preserve">Agriculture Knowledge and Technique: </w:t>
      </w:r>
      <w:r w:rsidRPr="007235C7">
        <w:t>Basic food systems focused on small-scale agriculture</w:t>
      </w:r>
    </w:p>
    <w:p w14:paraId="7E71D774" w14:textId="77777777" w:rsidR="009351C2" w:rsidRDefault="009351C2" w:rsidP="003C0B68">
      <w:pPr>
        <w:spacing w:after="0" w:line="240" w:lineRule="auto"/>
      </w:pPr>
    </w:p>
    <w:p w14:paraId="6D7480A6" w14:textId="77777777" w:rsidR="001F0F9E" w:rsidRPr="001F0F9E" w:rsidRDefault="009351C2" w:rsidP="001F0F9E">
      <w:pPr>
        <w:spacing w:after="0" w:line="240" w:lineRule="auto"/>
        <w:rPr>
          <w:b/>
          <w:bCs/>
        </w:rPr>
      </w:pPr>
      <w:r w:rsidRPr="009351C2">
        <w:rPr>
          <w:b/>
          <w:bCs/>
        </w:rPr>
        <w:t>Week 5</w:t>
      </w:r>
      <w:r w:rsidR="001F0F9E">
        <w:rPr>
          <w:b/>
          <w:bCs/>
        </w:rPr>
        <w:t xml:space="preserve"> - </w:t>
      </w:r>
      <w:r w:rsidR="001F0F9E" w:rsidRPr="001F0F9E">
        <w:rPr>
          <w:b/>
          <w:bCs/>
        </w:rPr>
        <w:t>Asset-Based Community Development</w:t>
      </w:r>
    </w:p>
    <w:p w14:paraId="5939FBA0" w14:textId="29784A41" w:rsidR="009351C2" w:rsidRPr="001F0F9E" w:rsidRDefault="009351C2" w:rsidP="003C0B68">
      <w:pPr>
        <w:spacing w:after="0" w:line="240" w:lineRule="auto"/>
      </w:pPr>
    </w:p>
    <w:p w14:paraId="4F94DFBC" w14:textId="77777777" w:rsidR="009351C2" w:rsidRDefault="009351C2" w:rsidP="009351C2">
      <w:pPr>
        <w:tabs>
          <w:tab w:val="center" w:pos="4680"/>
          <w:tab w:val="left" w:pos="6270"/>
        </w:tabs>
        <w:spacing w:after="0" w:line="240" w:lineRule="auto"/>
      </w:pPr>
      <w:r>
        <w:t xml:space="preserve">Edgar, John. “The Glass is Half Full.” In </w:t>
      </w:r>
      <w:r>
        <w:rPr>
          <w:i/>
          <w:iCs/>
        </w:rPr>
        <w:t>A Front Porch for All People</w:t>
      </w:r>
      <w:r>
        <w:t xml:space="preserve">. Cascade, 2023: </w:t>
      </w:r>
      <w:r w:rsidRPr="009351C2">
        <w:t>15-24</w:t>
      </w:r>
      <w:r>
        <w:t>.</w:t>
      </w:r>
    </w:p>
    <w:p w14:paraId="2D402C52" w14:textId="182C1990" w:rsidR="00A96A57" w:rsidRDefault="00A96A57" w:rsidP="009B76E1">
      <w:pPr>
        <w:tabs>
          <w:tab w:val="center" w:pos="4680"/>
          <w:tab w:val="left" w:pos="6270"/>
        </w:tabs>
        <w:spacing w:after="0" w:line="240" w:lineRule="auto"/>
      </w:pPr>
    </w:p>
    <w:p w14:paraId="3F096E5D" w14:textId="0203DF4C" w:rsidR="00A96A57" w:rsidRDefault="00A96A57" w:rsidP="00A96A57">
      <w:pPr>
        <w:spacing w:after="0" w:line="240" w:lineRule="auto"/>
      </w:pPr>
      <w:r w:rsidRPr="00462793">
        <w:t>Stackhouse, Rochelle A. “Saving Sacred Spaces as Community Assets</w:t>
      </w:r>
      <w:r>
        <w:t>.</w:t>
      </w:r>
      <w:r w:rsidRPr="00462793">
        <w:t xml:space="preserve">” </w:t>
      </w:r>
      <w:r>
        <w:t>I</w:t>
      </w:r>
      <w:r w:rsidRPr="00462793">
        <w:t xml:space="preserve">n </w:t>
      </w:r>
      <w:r w:rsidRPr="00462793">
        <w:rPr>
          <w:i/>
          <w:iCs/>
        </w:rPr>
        <w:t>Gone for Good? Negotiating the Coming Wave of Church Property Transition</w:t>
      </w:r>
      <w:r w:rsidRPr="00462793">
        <w:t xml:space="preserve">, edited by Mark </w:t>
      </w:r>
      <w:proofErr w:type="spellStart"/>
      <w:r w:rsidRPr="00462793">
        <w:t>Elsdon</w:t>
      </w:r>
      <w:proofErr w:type="spellEnd"/>
      <w:r>
        <w:t xml:space="preserve">. </w:t>
      </w:r>
      <w:r w:rsidRPr="00462793">
        <w:t>Eerdmans Publishing Co, 2024</w:t>
      </w:r>
      <w:r>
        <w:t>:</w:t>
      </w:r>
      <w:r w:rsidRPr="00462793">
        <w:t xml:space="preserve"> 34-47</w:t>
      </w:r>
    </w:p>
    <w:p w14:paraId="75A5073F" w14:textId="77777777" w:rsidR="009B76E1" w:rsidRDefault="009B76E1" w:rsidP="009B76E1">
      <w:pPr>
        <w:tabs>
          <w:tab w:val="center" w:pos="4680"/>
          <w:tab w:val="left" w:pos="6270"/>
        </w:tabs>
        <w:spacing w:after="0" w:line="240" w:lineRule="auto"/>
      </w:pPr>
    </w:p>
    <w:p w14:paraId="3544C9E5" w14:textId="11D6A0D1" w:rsidR="009B76E1" w:rsidRPr="009B76E1" w:rsidRDefault="009B76E1" w:rsidP="009B76E1">
      <w:pPr>
        <w:spacing w:after="0" w:line="240" w:lineRule="auto"/>
        <w:rPr>
          <w:rFonts w:eastAsia="Times New Roman" w:cstheme="minorHAnsi"/>
          <w:color w:val="000000"/>
          <w:lang w:eastAsia="en-CA"/>
        </w:rPr>
      </w:pPr>
      <w:r w:rsidRPr="00A32995">
        <w:rPr>
          <w:rFonts w:eastAsia="Times New Roman" w:cstheme="minorHAnsi"/>
          <w:color w:val="000000"/>
          <w:lang w:eastAsia="en-CA"/>
        </w:rPr>
        <w:t xml:space="preserve">Vandersall, Mieke. “St. Lydia’s: How One Faith Community Transformed Their Money Narrative.” In </w:t>
      </w:r>
      <w:r w:rsidRPr="00A32995">
        <w:rPr>
          <w:rFonts w:eastAsia="Times New Roman" w:cstheme="minorHAnsi"/>
          <w:i/>
          <w:iCs/>
          <w:color w:val="000000"/>
          <w:lang w:eastAsia="en-CA"/>
        </w:rPr>
        <w:t>Crisis &amp; Care: Meditations on Faith and Philanthropy</w:t>
      </w:r>
      <w:r w:rsidRPr="00A32995">
        <w:rPr>
          <w:rFonts w:eastAsia="Times New Roman" w:cstheme="minorHAnsi"/>
          <w:color w:val="000000"/>
          <w:lang w:eastAsia="en-CA"/>
        </w:rPr>
        <w:t>, edited by Dustin D. Benac and Erin Weber-Johnson</w:t>
      </w:r>
      <w:r>
        <w:rPr>
          <w:rFonts w:eastAsia="Times New Roman" w:cstheme="minorHAnsi"/>
          <w:color w:val="000000"/>
          <w:lang w:eastAsia="en-CA"/>
        </w:rPr>
        <w:t xml:space="preserve">. Cascade Books, 2021: </w:t>
      </w:r>
      <w:r w:rsidRPr="00A32995">
        <w:rPr>
          <w:rFonts w:eastAsia="Times New Roman" w:cstheme="minorHAnsi"/>
          <w:color w:val="000000"/>
          <w:lang w:eastAsia="en-CA"/>
        </w:rPr>
        <w:t>10</w:t>
      </w:r>
      <w:r>
        <w:rPr>
          <w:rFonts w:eastAsia="Times New Roman" w:cstheme="minorHAnsi"/>
          <w:color w:val="000000"/>
          <w:lang w:eastAsia="en-CA"/>
        </w:rPr>
        <w:t>4</w:t>
      </w:r>
      <w:r w:rsidRPr="00A32995">
        <w:rPr>
          <w:rFonts w:eastAsia="Times New Roman" w:cstheme="minorHAnsi"/>
          <w:color w:val="000000"/>
          <w:lang w:eastAsia="en-CA"/>
        </w:rPr>
        <w:t>-11</w:t>
      </w:r>
      <w:r>
        <w:rPr>
          <w:rFonts w:eastAsia="Times New Roman" w:cstheme="minorHAnsi"/>
          <w:color w:val="000000"/>
          <w:lang w:eastAsia="en-CA"/>
        </w:rPr>
        <w:t>0</w:t>
      </w:r>
      <w:r w:rsidRPr="00A32995">
        <w:rPr>
          <w:rFonts w:eastAsia="Times New Roman" w:cstheme="minorHAnsi"/>
          <w:color w:val="000000"/>
          <w:lang w:eastAsia="en-CA"/>
        </w:rPr>
        <w:t>.</w:t>
      </w:r>
    </w:p>
    <w:p w14:paraId="1D58101B" w14:textId="77777777" w:rsidR="009351C2" w:rsidRDefault="009351C2" w:rsidP="009351C2">
      <w:pPr>
        <w:spacing w:after="0" w:line="240" w:lineRule="auto"/>
      </w:pPr>
    </w:p>
    <w:p w14:paraId="566EA95C" w14:textId="4C5CA9BD" w:rsidR="009351C2" w:rsidRDefault="00453492" w:rsidP="009351C2">
      <w:pPr>
        <w:spacing w:after="0" w:line="240" w:lineRule="auto"/>
        <w:rPr>
          <w:i/>
          <w:iCs/>
        </w:rPr>
      </w:pPr>
      <w:r>
        <w:rPr>
          <w:i/>
          <w:iCs/>
        </w:rPr>
        <w:t xml:space="preserve">Agriculture Knowledge and Technique: </w:t>
      </w:r>
      <w:r w:rsidR="009351C2" w:rsidRPr="00453492">
        <w:t>Native plants/field botany</w:t>
      </w:r>
    </w:p>
    <w:p w14:paraId="11BD86CB" w14:textId="7974D203" w:rsidR="009351C2" w:rsidRDefault="009351C2" w:rsidP="003C0B68">
      <w:pPr>
        <w:spacing w:after="0" w:line="240" w:lineRule="auto"/>
        <w:rPr>
          <w:b/>
          <w:bCs/>
        </w:rPr>
      </w:pPr>
    </w:p>
    <w:p w14:paraId="371552DA" w14:textId="4B5F34F4" w:rsidR="009351C2" w:rsidRDefault="009351C2" w:rsidP="003C0B68">
      <w:pPr>
        <w:spacing w:after="0" w:line="240" w:lineRule="auto"/>
        <w:rPr>
          <w:b/>
          <w:bCs/>
        </w:rPr>
      </w:pPr>
      <w:r>
        <w:rPr>
          <w:b/>
          <w:bCs/>
        </w:rPr>
        <w:t>Week 7</w:t>
      </w:r>
      <w:r w:rsidR="009B76E1">
        <w:rPr>
          <w:b/>
          <w:bCs/>
        </w:rPr>
        <w:t xml:space="preserve"> </w:t>
      </w:r>
      <w:r w:rsidR="00D430B9">
        <w:rPr>
          <w:b/>
          <w:bCs/>
        </w:rPr>
        <w:t>–</w:t>
      </w:r>
      <w:r w:rsidR="009B76E1">
        <w:rPr>
          <w:b/>
          <w:bCs/>
        </w:rPr>
        <w:t xml:space="preserve"> Financ</w:t>
      </w:r>
      <w:r w:rsidR="00A96A57">
        <w:rPr>
          <w:b/>
          <w:bCs/>
        </w:rPr>
        <w:t>ing New Futures</w:t>
      </w:r>
    </w:p>
    <w:p w14:paraId="7C5321BE" w14:textId="77777777" w:rsidR="00D430B9" w:rsidRDefault="00D430B9" w:rsidP="003C0B68">
      <w:pPr>
        <w:spacing w:after="0" w:line="240" w:lineRule="auto"/>
        <w:rPr>
          <w:b/>
          <w:bCs/>
        </w:rPr>
      </w:pPr>
    </w:p>
    <w:p w14:paraId="74FE4883" w14:textId="77777777" w:rsidR="008111C0" w:rsidRDefault="008111C0" w:rsidP="008111C0">
      <w:pPr>
        <w:tabs>
          <w:tab w:val="center" w:pos="4680"/>
          <w:tab w:val="left" w:pos="6270"/>
        </w:tabs>
        <w:spacing w:after="0" w:line="240" w:lineRule="auto"/>
      </w:pPr>
      <w:r>
        <w:t xml:space="preserve">Elrod, James L., Jr. “Sustainable Church.” In </w:t>
      </w:r>
      <w:r>
        <w:rPr>
          <w:i/>
          <w:iCs/>
        </w:rPr>
        <w:t xml:space="preserve">Creating Financially Sustainable Congregations. </w:t>
      </w:r>
      <w:r>
        <w:t>Church Publishing Inc, 2021: 101-111.</w:t>
      </w:r>
    </w:p>
    <w:p w14:paraId="11ACA721" w14:textId="77777777" w:rsidR="00D430B9" w:rsidRDefault="00D430B9" w:rsidP="00D430B9">
      <w:pPr>
        <w:spacing w:after="0" w:line="240" w:lineRule="auto"/>
      </w:pPr>
    </w:p>
    <w:p w14:paraId="27946179" w14:textId="77777777" w:rsidR="00D430B9" w:rsidRDefault="00D430B9" w:rsidP="00D430B9">
      <w:pPr>
        <w:spacing w:after="0" w:line="240" w:lineRule="auto"/>
      </w:pPr>
      <w:r w:rsidRPr="00462793">
        <w:t xml:space="preserve">Lindner, </w:t>
      </w:r>
      <w:r>
        <w:t xml:space="preserve">Eileen. </w:t>
      </w:r>
      <w:r w:rsidRPr="00462793">
        <w:t>“Church Property in a Diminishing Religious Footprint</w:t>
      </w:r>
      <w:r>
        <w:t>.</w:t>
      </w:r>
      <w:r w:rsidRPr="00462793">
        <w:t xml:space="preserve">” </w:t>
      </w:r>
      <w:r>
        <w:t>I</w:t>
      </w:r>
      <w:r w:rsidRPr="00462793">
        <w:t xml:space="preserve">n </w:t>
      </w:r>
      <w:r w:rsidRPr="00462793">
        <w:rPr>
          <w:i/>
          <w:iCs/>
        </w:rPr>
        <w:t>Gone for Good? Negotiating the Coming Wave of Church Property Transition</w:t>
      </w:r>
      <w:r w:rsidRPr="00462793">
        <w:t xml:space="preserve">, edited by Mark </w:t>
      </w:r>
      <w:proofErr w:type="spellStart"/>
      <w:r w:rsidRPr="00462793">
        <w:t>Elsdon</w:t>
      </w:r>
      <w:proofErr w:type="spellEnd"/>
      <w:r>
        <w:t>.</w:t>
      </w:r>
      <w:r w:rsidRPr="00462793">
        <w:t xml:space="preserve"> Eerdmans Publishing Co, 2024</w:t>
      </w:r>
      <w:r>
        <w:t>:</w:t>
      </w:r>
      <w:r w:rsidRPr="00462793">
        <w:t xml:space="preserve"> 18-33. </w:t>
      </w:r>
    </w:p>
    <w:p w14:paraId="45DAF0F2" w14:textId="77777777" w:rsidR="00A96A57" w:rsidRDefault="00A96A57" w:rsidP="00D430B9">
      <w:pPr>
        <w:spacing w:after="0" w:line="240" w:lineRule="auto"/>
      </w:pPr>
    </w:p>
    <w:p w14:paraId="568711EE" w14:textId="77777777" w:rsidR="00A96A57" w:rsidRDefault="00A96A57" w:rsidP="00A96A57">
      <w:pPr>
        <w:tabs>
          <w:tab w:val="center" w:pos="4680"/>
          <w:tab w:val="left" w:pos="6270"/>
        </w:tabs>
        <w:spacing w:after="0" w:line="240" w:lineRule="auto"/>
      </w:pPr>
      <w:r w:rsidRPr="00956B09">
        <w:t>Graves.</w:t>
      </w:r>
      <w:r>
        <w:t xml:space="preserve"> Joe.</w:t>
      </w:r>
      <w:r w:rsidRPr="00956B09">
        <w:t xml:space="preserve"> </w:t>
      </w:r>
      <w:r w:rsidRPr="00B26DD9">
        <w:t xml:space="preserve">“Ministry Action </w:t>
      </w:r>
      <w:r>
        <w:t xml:space="preserve">Plan.” In </w:t>
      </w:r>
      <w:r>
        <w:rPr>
          <w:i/>
          <w:iCs/>
        </w:rPr>
        <w:t xml:space="preserve">The Progressive Planter: A Handbook for Ecclesial Entrepreneurs. </w:t>
      </w:r>
      <w:r>
        <w:t>Abingdon, 2025: 41-51.</w:t>
      </w:r>
    </w:p>
    <w:p w14:paraId="22237219" w14:textId="77777777" w:rsidR="00440DC8" w:rsidRDefault="00440DC8" w:rsidP="00A96A57">
      <w:pPr>
        <w:tabs>
          <w:tab w:val="center" w:pos="4680"/>
          <w:tab w:val="left" w:pos="6270"/>
        </w:tabs>
        <w:spacing w:after="0" w:line="240" w:lineRule="auto"/>
      </w:pPr>
    </w:p>
    <w:p w14:paraId="1EB8455A" w14:textId="44CB47C1" w:rsidR="00453492" w:rsidRPr="00453492" w:rsidRDefault="00453492" w:rsidP="003C0B68">
      <w:pPr>
        <w:spacing w:after="0" w:line="240" w:lineRule="auto"/>
      </w:pPr>
      <w:r>
        <w:rPr>
          <w:i/>
          <w:iCs/>
        </w:rPr>
        <w:t xml:space="preserve">Agriculture Knowledge and Technique: </w:t>
      </w:r>
      <w:r w:rsidRPr="007235C7">
        <w:t xml:space="preserve">Marketing/Financial planning for farms </w:t>
      </w:r>
    </w:p>
    <w:p w14:paraId="2315A472" w14:textId="77777777" w:rsidR="009351C2" w:rsidRDefault="009351C2" w:rsidP="003C0B68">
      <w:pPr>
        <w:spacing w:after="0" w:line="240" w:lineRule="auto"/>
        <w:rPr>
          <w:b/>
          <w:bCs/>
        </w:rPr>
      </w:pPr>
    </w:p>
    <w:p w14:paraId="4440B74D" w14:textId="0EE4B424" w:rsidR="009351C2" w:rsidRDefault="009351C2" w:rsidP="003C0B68">
      <w:pPr>
        <w:spacing w:after="0" w:line="240" w:lineRule="auto"/>
        <w:rPr>
          <w:b/>
          <w:bCs/>
        </w:rPr>
      </w:pPr>
      <w:r>
        <w:rPr>
          <w:b/>
          <w:bCs/>
        </w:rPr>
        <w:t>Week 9</w:t>
      </w:r>
      <w:r w:rsidR="009B76E1">
        <w:rPr>
          <w:b/>
          <w:bCs/>
        </w:rPr>
        <w:t xml:space="preserve"> – </w:t>
      </w:r>
      <w:r w:rsidR="00337F68">
        <w:rPr>
          <w:b/>
          <w:bCs/>
        </w:rPr>
        <w:t>Reflecting on Assets</w:t>
      </w:r>
    </w:p>
    <w:p w14:paraId="7524D77D" w14:textId="77777777" w:rsidR="00337F68" w:rsidRDefault="00337F68" w:rsidP="003C0B68">
      <w:pPr>
        <w:spacing w:after="0" w:line="240" w:lineRule="auto"/>
        <w:rPr>
          <w:b/>
          <w:bCs/>
        </w:rPr>
      </w:pPr>
    </w:p>
    <w:p w14:paraId="15121180" w14:textId="1AD08D9F" w:rsidR="0022602C" w:rsidRDefault="0022602C" w:rsidP="003C0B68">
      <w:pPr>
        <w:spacing w:after="0" w:line="240" w:lineRule="auto"/>
      </w:pPr>
      <w:r>
        <w:t xml:space="preserve">Hessler, Soren M. </w:t>
      </w:r>
      <w:r w:rsidRPr="00F35064">
        <w:t xml:space="preserve">“Relics in the Chapel: On the Dangers Inherent in Experiential Learning.” In </w:t>
      </w:r>
      <w:r w:rsidRPr="00F35064">
        <w:rPr>
          <w:i/>
          <w:iCs/>
        </w:rPr>
        <w:t>With the Best of Intentions: Interreligious Missteps and Mistakes</w:t>
      </w:r>
      <w:r>
        <w:t>, edited by</w:t>
      </w:r>
      <w:r w:rsidRPr="00F35064">
        <w:t xml:space="preserve"> Lucinda Mosher, Elinor J. Pierce, and Or N.</w:t>
      </w:r>
      <w:r>
        <w:t xml:space="preserve"> </w:t>
      </w:r>
      <w:r w:rsidRPr="00F35064">
        <w:t>Rose. Orbis Books, 2023</w:t>
      </w:r>
      <w:r>
        <w:t>: 49-52.</w:t>
      </w:r>
    </w:p>
    <w:p w14:paraId="014E3E3E" w14:textId="77777777" w:rsidR="00337F68" w:rsidRDefault="00337F68" w:rsidP="003C0B68">
      <w:pPr>
        <w:spacing w:after="0" w:line="240" w:lineRule="auto"/>
      </w:pPr>
    </w:p>
    <w:p w14:paraId="590021AA" w14:textId="77777777" w:rsidR="00337F68" w:rsidRDefault="00337F68" w:rsidP="00337F68">
      <w:pPr>
        <w:spacing w:after="0" w:line="240" w:lineRule="auto"/>
      </w:pPr>
      <w:r>
        <w:t xml:space="preserve">D’Souza, Aruna. “Public Art and Monumentality.” In </w:t>
      </w:r>
      <w:r>
        <w:rPr>
          <w:i/>
          <w:iCs/>
        </w:rPr>
        <w:t>Elevated: Art on the High Line</w:t>
      </w:r>
      <w:r>
        <w:t xml:space="preserve">, edited by Cecilia </w:t>
      </w:r>
      <w:proofErr w:type="spellStart"/>
      <w:r>
        <w:t>Alemani</w:t>
      </w:r>
      <w:proofErr w:type="spellEnd"/>
      <w:r>
        <w:t>. Monacelli, 2024: 18-23.</w:t>
      </w:r>
    </w:p>
    <w:p w14:paraId="068CCBA7" w14:textId="77777777" w:rsidR="00453492" w:rsidRDefault="00453492" w:rsidP="003C0B68">
      <w:pPr>
        <w:spacing w:after="0" w:line="240" w:lineRule="auto"/>
        <w:rPr>
          <w:b/>
          <w:bCs/>
        </w:rPr>
      </w:pPr>
    </w:p>
    <w:p w14:paraId="1A3DEF9A" w14:textId="1D8C0D4A" w:rsidR="00453492" w:rsidRPr="001415F9" w:rsidRDefault="00453492" w:rsidP="003C0B68">
      <w:pPr>
        <w:spacing w:after="0" w:line="240" w:lineRule="auto"/>
      </w:pPr>
      <w:r>
        <w:rPr>
          <w:i/>
          <w:iCs/>
        </w:rPr>
        <w:t xml:space="preserve">Agriculture Knowledge and Technique: </w:t>
      </w:r>
      <w:r w:rsidR="001415F9">
        <w:t>Basic Ecology</w:t>
      </w:r>
    </w:p>
    <w:p w14:paraId="1849B917" w14:textId="77777777" w:rsidR="009351C2" w:rsidRDefault="009351C2" w:rsidP="003C0B68">
      <w:pPr>
        <w:spacing w:after="0" w:line="240" w:lineRule="auto"/>
        <w:rPr>
          <w:b/>
          <w:bCs/>
        </w:rPr>
      </w:pPr>
    </w:p>
    <w:p w14:paraId="5D7ADDFA" w14:textId="514652D7" w:rsidR="009351C2" w:rsidRDefault="009351C2" w:rsidP="003C0B68">
      <w:pPr>
        <w:spacing w:after="0" w:line="240" w:lineRule="auto"/>
        <w:rPr>
          <w:b/>
          <w:bCs/>
        </w:rPr>
      </w:pPr>
      <w:r>
        <w:rPr>
          <w:b/>
          <w:bCs/>
        </w:rPr>
        <w:t>Week 11</w:t>
      </w:r>
      <w:r w:rsidR="00337F68">
        <w:rPr>
          <w:b/>
          <w:bCs/>
        </w:rPr>
        <w:t xml:space="preserve"> – Particularity of Place</w:t>
      </w:r>
    </w:p>
    <w:p w14:paraId="195E5B60" w14:textId="77777777" w:rsidR="00337F68" w:rsidRDefault="00337F68" w:rsidP="003C0B68">
      <w:pPr>
        <w:spacing w:after="0" w:line="240" w:lineRule="auto"/>
        <w:rPr>
          <w:b/>
          <w:bCs/>
        </w:rPr>
      </w:pPr>
    </w:p>
    <w:p w14:paraId="724321D2" w14:textId="1D2B03A3" w:rsidR="00337F68" w:rsidRPr="00337F68" w:rsidRDefault="00337F68" w:rsidP="003C0B68">
      <w:pPr>
        <w:spacing w:after="0" w:line="240" w:lineRule="auto"/>
        <w:rPr>
          <w:rFonts w:eastAsia="Times New Roman" w:cstheme="minorHAnsi"/>
          <w:color w:val="000000"/>
          <w:lang w:eastAsia="en-CA"/>
        </w:rPr>
      </w:pPr>
      <w:r w:rsidRPr="00A32995">
        <w:rPr>
          <w:rFonts w:eastAsia="Times New Roman" w:cstheme="minorHAnsi"/>
          <w:color w:val="000000"/>
          <w:lang w:eastAsia="en-CA"/>
        </w:rPr>
        <w:t>Heath, Rachel A. “The Power of Place During a Pandemic: Relation, Difference, and Entanglement in Multifaith and Interreligious Encounter</w:t>
      </w:r>
      <w:r>
        <w:rPr>
          <w:rFonts w:eastAsia="Times New Roman" w:cstheme="minorHAnsi"/>
          <w:color w:val="000000"/>
          <w:lang w:eastAsia="en-CA"/>
        </w:rPr>
        <w:t>.</w:t>
      </w:r>
      <w:r w:rsidRPr="00A32995">
        <w:rPr>
          <w:rFonts w:eastAsia="Times New Roman" w:cstheme="minorHAnsi"/>
          <w:color w:val="000000"/>
          <w:lang w:eastAsia="en-CA"/>
        </w:rPr>
        <w:t xml:space="preserve">” </w:t>
      </w:r>
      <w:r>
        <w:rPr>
          <w:rFonts w:eastAsia="Times New Roman" w:cstheme="minorHAnsi"/>
          <w:color w:val="000000"/>
          <w:lang w:eastAsia="en-CA"/>
        </w:rPr>
        <w:t>I</w:t>
      </w:r>
      <w:r w:rsidRPr="00A32995">
        <w:rPr>
          <w:rFonts w:eastAsia="Times New Roman" w:cstheme="minorHAnsi"/>
          <w:color w:val="000000"/>
          <w:lang w:eastAsia="en-CA"/>
        </w:rPr>
        <w:t xml:space="preserve">n </w:t>
      </w:r>
      <w:r w:rsidRPr="00A32995">
        <w:rPr>
          <w:rFonts w:eastAsia="Times New Roman" w:cstheme="minorHAnsi"/>
          <w:i/>
          <w:iCs/>
          <w:color w:val="000000"/>
          <w:lang w:eastAsia="en-CA"/>
        </w:rPr>
        <w:t xml:space="preserve">Deep Understanding for Divisive Times: Essays Marking a Decade of the </w:t>
      </w:r>
      <w:r w:rsidRPr="00A32995">
        <w:rPr>
          <w:rFonts w:eastAsia="Times New Roman" w:cstheme="minorHAnsi"/>
          <w:color w:val="000000"/>
          <w:lang w:eastAsia="en-CA"/>
        </w:rPr>
        <w:t>Journal of Interreligious Studies, edited by Lucinda Allen Mosher, Axel Marc Oaks Takacs, Or N. Rose, and Mary Elizabeth Moore</w:t>
      </w:r>
      <w:r>
        <w:rPr>
          <w:rFonts w:eastAsia="Times New Roman" w:cstheme="minorHAnsi"/>
          <w:color w:val="000000"/>
          <w:lang w:eastAsia="en-CA"/>
        </w:rPr>
        <w:t xml:space="preserve">. </w:t>
      </w:r>
      <w:r w:rsidRPr="00A32995">
        <w:rPr>
          <w:rFonts w:eastAsia="Times New Roman" w:cstheme="minorHAnsi"/>
          <w:color w:val="000000"/>
          <w:lang w:eastAsia="en-CA"/>
        </w:rPr>
        <w:t>Interreligious Studies Press, 2020</w:t>
      </w:r>
      <w:r>
        <w:rPr>
          <w:rFonts w:eastAsia="Times New Roman" w:cstheme="minorHAnsi"/>
          <w:color w:val="000000"/>
          <w:lang w:eastAsia="en-CA"/>
        </w:rPr>
        <w:t>: 45-50.</w:t>
      </w:r>
    </w:p>
    <w:p w14:paraId="4F5248C6" w14:textId="77777777" w:rsidR="00453492" w:rsidRDefault="00453492" w:rsidP="003C0B68">
      <w:pPr>
        <w:spacing w:after="0" w:line="240" w:lineRule="auto"/>
        <w:rPr>
          <w:b/>
          <w:bCs/>
        </w:rPr>
      </w:pPr>
    </w:p>
    <w:p w14:paraId="79A0DECC" w14:textId="1051170B" w:rsidR="008111C0" w:rsidRDefault="00337F68" w:rsidP="00337F68">
      <w:pPr>
        <w:tabs>
          <w:tab w:val="center" w:pos="4680"/>
          <w:tab w:val="left" w:pos="6270"/>
        </w:tabs>
        <w:spacing w:after="0" w:line="240" w:lineRule="auto"/>
      </w:pPr>
      <w:r>
        <w:lastRenderedPageBreak/>
        <w:t xml:space="preserve">Rosenblatt, Adam. “Revisiting Public Space.” In </w:t>
      </w:r>
      <w:r>
        <w:rPr>
          <w:i/>
          <w:iCs/>
        </w:rPr>
        <w:t xml:space="preserve">Cemetery Citizens: Reclaiming the Past and Working for Justice in American Burial Grounds. </w:t>
      </w:r>
      <w:r>
        <w:t>Stanford University Press, 2024, 172-185.</w:t>
      </w:r>
    </w:p>
    <w:p w14:paraId="66A75DD6" w14:textId="77777777" w:rsidR="008111C0" w:rsidRDefault="008111C0" w:rsidP="00337F68">
      <w:pPr>
        <w:tabs>
          <w:tab w:val="center" w:pos="4680"/>
          <w:tab w:val="left" w:pos="6270"/>
        </w:tabs>
        <w:spacing w:after="0" w:line="240" w:lineRule="auto"/>
      </w:pPr>
    </w:p>
    <w:p w14:paraId="323C403B" w14:textId="2A6B7237" w:rsidR="008111C0" w:rsidRPr="00337F68" w:rsidRDefault="008111C0" w:rsidP="008111C0">
      <w:pPr>
        <w:spacing w:after="0" w:line="240" w:lineRule="auto"/>
      </w:pPr>
      <w:r w:rsidRPr="00462793">
        <w:t>Duggan,</w:t>
      </w:r>
      <w:r>
        <w:t xml:space="preserve"> Patrick.</w:t>
      </w:r>
      <w:r w:rsidRPr="00462793">
        <w:t xml:space="preserve"> “The Case for Missional Remaining Missional</w:t>
      </w:r>
      <w:r>
        <w:t>.</w:t>
      </w:r>
      <w:r w:rsidRPr="00462793">
        <w:t xml:space="preserve">” </w:t>
      </w:r>
      <w:r>
        <w:t>I</w:t>
      </w:r>
      <w:r w:rsidRPr="00462793">
        <w:t xml:space="preserve">n </w:t>
      </w:r>
      <w:r w:rsidRPr="00462793">
        <w:rPr>
          <w:i/>
          <w:iCs/>
        </w:rPr>
        <w:t>Gone for Good? Negotiating the Coming Wave of Church Property Transition</w:t>
      </w:r>
      <w:r w:rsidRPr="00462793">
        <w:t xml:space="preserve">, edited by Mark </w:t>
      </w:r>
      <w:proofErr w:type="spellStart"/>
      <w:r w:rsidRPr="00462793">
        <w:t>Elsdon</w:t>
      </w:r>
      <w:proofErr w:type="spellEnd"/>
      <w:r>
        <w:t>.</w:t>
      </w:r>
      <w:r w:rsidRPr="00462793">
        <w:t xml:space="preserve"> Eerdmans Publishing Co, 2024</w:t>
      </w:r>
      <w:r>
        <w:t>:</w:t>
      </w:r>
      <w:r w:rsidRPr="00462793">
        <w:t xml:space="preserve"> 58-73. </w:t>
      </w:r>
    </w:p>
    <w:p w14:paraId="44115484" w14:textId="77777777" w:rsidR="00337F68" w:rsidRDefault="00337F68" w:rsidP="003C0B68">
      <w:pPr>
        <w:spacing w:after="0" w:line="240" w:lineRule="auto"/>
        <w:rPr>
          <w:b/>
          <w:bCs/>
        </w:rPr>
      </w:pPr>
    </w:p>
    <w:p w14:paraId="29C41209" w14:textId="4017641E" w:rsidR="001415F9" w:rsidRPr="007235C7" w:rsidRDefault="00453492" w:rsidP="001415F9">
      <w:pPr>
        <w:spacing w:after="0" w:line="240" w:lineRule="auto"/>
      </w:pPr>
      <w:r>
        <w:rPr>
          <w:i/>
          <w:iCs/>
        </w:rPr>
        <w:t xml:space="preserve">Agriculture Knowledge and Technique: </w:t>
      </w:r>
      <w:r w:rsidR="001415F9" w:rsidRPr="007235C7">
        <w:t>Cover cropping and crop rotation planning</w:t>
      </w:r>
    </w:p>
    <w:p w14:paraId="0456F9ED" w14:textId="61F4AB59" w:rsidR="009351C2" w:rsidRDefault="009351C2" w:rsidP="003C0B68">
      <w:pPr>
        <w:spacing w:after="0" w:line="240" w:lineRule="auto"/>
        <w:rPr>
          <w:b/>
          <w:bCs/>
        </w:rPr>
      </w:pPr>
    </w:p>
    <w:p w14:paraId="0612560E" w14:textId="7C6A845A" w:rsidR="009351C2" w:rsidRDefault="009351C2" w:rsidP="003C0B68">
      <w:pPr>
        <w:spacing w:after="0" w:line="240" w:lineRule="auto"/>
        <w:rPr>
          <w:b/>
          <w:bCs/>
        </w:rPr>
      </w:pPr>
      <w:r>
        <w:rPr>
          <w:b/>
          <w:bCs/>
        </w:rPr>
        <w:t>Week 13</w:t>
      </w:r>
      <w:r w:rsidR="00337F68">
        <w:rPr>
          <w:b/>
          <w:bCs/>
        </w:rPr>
        <w:t xml:space="preserve"> – Articulating a Theology or Theory of Land Use</w:t>
      </w:r>
    </w:p>
    <w:p w14:paraId="39DAC26B" w14:textId="77777777" w:rsidR="00337F68" w:rsidRDefault="00337F68" w:rsidP="0022602C">
      <w:pPr>
        <w:tabs>
          <w:tab w:val="center" w:pos="4680"/>
          <w:tab w:val="left" w:pos="6270"/>
        </w:tabs>
        <w:spacing w:after="0" w:line="240" w:lineRule="auto"/>
      </w:pPr>
    </w:p>
    <w:p w14:paraId="50C17B9D" w14:textId="77777777" w:rsidR="00337F68" w:rsidRDefault="00337F68" w:rsidP="00337F68">
      <w:pPr>
        <w:tabs>
          <w:tab w:val="center" w:pos="4680"/>
          <w:tab w:val="left" w:pos="6270"/>
        </w:tabs>
        <w:spacing w:after="0" w:line="240" w:lineRule="auto"/>
      </w:pPr>
      <w:proofErr w:type="spellStart"/>
      <w:r w:rsidRPr="00337F68">
        <w:rPr>
          <w:lang w:val="pt-BR"/>
        </w:rPr>
        <w:t>DeMeyer</w:t>
      </w:r>
      <w:proofErr w:type="spellEnd"/>
      <w:r w:rsidRPr="00337F68">
        <w:rPr>
          <w:lang w:val="pt-BR"/>
        </w:rPr>
        <w:t xml:space="preserve">, Joanna M.; Harris, Mandi; </w:t>
      </w:r>
      <w:proofErr w:type="spellStart"/>
      <w:r w:rsidRPr="00337F68">
        <w:rPr>
          <w:lang w:val="pt-BR"/>
        </w:rPr>
        <w:t>Iniguez</w:t>
      </w:r>
      <w:proofErr w:type="spellEnd"/>
      <w:r w:rsidRPr="00337F68">
        <w:rPr>
          <w:lang w:val="pt-BR"/>
        </w:rPr>
        <w:t xml:space="preserve">, David; Mendoza, Angeles. </w:t>
      </w:r>
      <w:r w:rsidRPr="005104AF">
        <w:t>“Intergenerational Responsibility: What We Owe the Past, Present, and F</w:t>
      </w:r>
      <w:r>
        <w:t xml:space="preserve">uture. In </w:t>
      </w:r>
      <w:r>
        <w:rPr>
          <w:i/>
          <w:iCs/>
        </w:rPr>
        <w:t>Indigenous Critical Reflections on Traditional Ecological Knowledge</w:t>
      </w:r>
      <w:r>
        <w:t>, edited by Lara A. Jacobs. Oregon State University Press, 2025: 246-250.</w:t>
      </w:r>
    </w:p>
    <w:p w14:paraId="40BAC946" w14:textId="77777777" w:rsidR="00337F68" w:rsidRDefault="00337F68" w:rsidP="00337F68">
      <w:pPr>
        <w:spacing w:after="0" w:line="240" w:lineRule="auto"/>
      </w:pPr>
    </w:p>
    <w:p w14:paraId="692BCF6D" w14:textId="225A3BF1" w:rsidR="00337F68" w:rsidRPr="0022602C" w:rsidRDefault="00337F68" w:rsidP="0022602C">
      <w:pPr>
        <w:tabs>
          <w:tab w:val="center" w:pos="4680"/>
          <w:tab w:val="left" w:pos="6270"/>
        </w:tabs>
        <w:spacing w:after="0" w:line="240" w:lineRule="auto"/>
      </w:pPr>
      <w:r>
        <w:t xml:space="preserve">Moore, Mary Elizabeth. “Practicing Stewardship </w:t>
      </w:r>
      <w:r>
        <w:rPr>
          <w:i/>
          <w:iCs/>
        </w:rPr>
        <w:t xml:space="preserve">with </w:t>
      </w:r>
      <w:r>
        <w:t xml:space="preserve">Creation.” In </w:t>
      </w:r>
      <w:r>
        <w:rPr>
          <w:i/>
          <w:iCs/>
        </w:rPr>
        <w:t>Ministering with the Earth</w:t>
      </w:r>
      <w:r>
        <w:t>. Chalice, 1998: 165-169.</w:t>
      </w:r>
    </w:p>
    <w:p w14:paraId="2237BF12" w14:textId="77777777" w:rsidR="008111C0" w:rsidRDefault="008111C0" w:rsidP="003C0B68">
      <w:pPr>
        <w:spacing w:after="0" w:line="240" w:lineRule="auto"/>
        <w:rPr>
          <w:b/>
          <w:bCs/>
        </w:rPr>
      </w:pPr>
    </w:p>
    <w:p w14:paraId="1A4D7918" w14:textId="77777777" w:rsidR="008111C0" w:rsidRDefault="008111C0" w:rsidP="008111C0">
      <w:pPr>
        <w:tabs>
          <w:tab w:val="center" w:pos="4680"/>
          <w:tab w:val="left" w:pos="6270"/>
        </w:tabs>
        <w:spacing w:after="0" w:line="240" w:lineRule="auto"/>
      </w:pPr>
      <w:r>
        <w:t xml:space="preserve">Sit, Tyler. “Opening: Why We Stay Awake.” In </w:t>
      </w:r>
      <w:r>
        <w:rPr>
          <w:i/>
          <w:iCs/>
        </w:rPr>
        <w:t xml:space="preserve">Staying Awake: The Gospel for Changemakers. </w:t>
      </w:r>
      <w:r>
        <w:t>Chalice, 2021: xv-xxvi.</w:t>
      </w:r>
    </w:p>
    <w:p w14:paraId="3F5AD295" w14:textId="77777777" w:rsidR="008111C0" w:rsidRDefault="008111C0" w:rsidP="003C0B68">
      <w:pPr>
        <w:spacing w:after="0" w:line="240" w:lineRule="auto"/>
        <w:rPr>
          <w:b/>
          <w:bCs/>
        </w:rPr>
      </w:pPr>
    </w:p>
    <w:p w14:paraId="0DF3A0B6" w14:textId="6CE3B6A3" w:rsidR="00A6273F" w:rsidRPr="005104AF" w:rsidRDefault="00453492" w:rsidP="003C0B68">
      <w:pPr>
        <w:spacing w:after="0" w:line="240" w:lineRule="auto"/>
      </w:pPr>
      <w:r>
        <w:rPr>
          <w:i/>
          <w:iCs/>
        </w:rPr>
        <w:t>Agriculture Knowledge and Technique:</w:t>
      </w:r>
      <w:r w:rsidR="001415F9">
        <w:rPr>
          <w:i/>
          <w:iCs/>
        </w:rPr>
        <w:t xml:space="preserve"> </w:t>
      </w:r>
      <w:r w:rsidR="001415F9" w:rsidRPr="007235C7">
        <w:t>Predator/Pest interactions</w:t>
      </w:r>
    </w:p>
    <w:sectPr w:rsidR="00A6273F" w:rsidRPr="005104A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71B9E" w14:textId="77777777" w:rsidR="00171E57" w:rsidRDefault="00171E57" w:rsidP="00620FCA">
      <w:pPr>
        <w:spacing w:after="0" w:line="240" w:lineRule="auto"/>
      </w:pPr>
      <w:r>
        <w:separator/>
      </w:r>
    </w:p>
  </w:endnote>
  <w:endnote w:type="continuationSeparator" w:id="0">
    <w:p w14:paraId="68F414BC" w14:textId="77777777" w:rsidR="00171E57" w:rsidRDefault="00171E57" w:rsidP="00620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2673783"/>
      <w:docPartObj>
        <w:docPartGallery w:val="Page Numbers (Bottom of Page)"/>
        <w:docPartUnique/>
      </w:docPartObj>
    </w:sdtPr>
    <w:sdtEndPr>
      <w:rPr>
        <w:noProof/>
      </w:rPr>
    </w:sdtEndPr>
    <w:sdtContent>
      <w:p w14:paraId="1419D8AC" w14:textId="5A650095" w:rsidR="00E01B0D" w:rsidRDefault="00E01B0D">
        <w:pPr>
          <w:pStyle w:val="Footer"/>
        </w:pPr>
        <w:r>
          <w:fldChar w:fldCharType="begin"/>
        </w:r>
        <w:r>
          <w:instrText xml:space="preserve"> PAGE   \* MERGEFORMAT </w:instrText>
        </w:r>
        <w:r>
          <w:fldChar w:fldCharType="separate"/>
        </w:r>
        <w:r>
          <w:rPr>
            <w:noProof/>
          </w:rPr>
          <w:t>2</w:t>
        </w:r>
        <w:r>
          <w:rPr>
            <w:noProof/>
          </w:rPr>
          <w:fldChar w:fldCharType="end"/>
        </w:r>
      </w:p>
    </w:sdtContent>
  </w:sdt>
  <w:p w14:paraId="1C926013" w14:textId="77777777" w:rsidR="00E01B0D" w:rsidRDefault="00E01B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ABB35" w14:textId="77777777" w:rsidR="00171E57" w:rsidRDefault="00171E57" w:rsidP="00620FCA">
      <w:pPr>
        <w:spacing w:after="0" w:line="240" w:lineRule="auto"/>
      </w:pPr>
      <w:r>
        <w:separator/>
      </w:r>
    </w:p>
  </w:footnote>
  <w:footnote w:type="continuationSeparator" w:id="0">
    <w:p w14:paraId="5A766828" w14:textId="77777777" w:rsidR="00171E57" w:rsidRDefault="00171E57" w:rsidP="00620F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C034E"/>
    <w:multiLevelType w:val="hybridMultilevel"/>
    <w:tmpl w:val="74A41B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F9046D"/>
    <w:multiLevelType w:val="hybridMultilevel"/>
    <w:tmpl w:val="F5E4AE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911806">
    <w:abstractNumId w:val="0"/>
  </w:num>
  <w:num w:numId="2" w16cid:durableId="674655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5C7"/>
    <w:rsid w:val="00016292"/>
    <w:rsid w:val="00054A29"/>
    <w:rsid w:val="000E6007"/>
    <w:rsid w:val="0013435F"/>
    <w:rsid w:val="001415F9"/>
    <w:rsid w:val="00153EEF"/>
    <w:rsid w:val="00164A07"/>
    <w:rsid w:val="00171E57"/>
    <w:rsid w:val="00173E2C"/>
    <w:rsid w:val="001A1F79"/>
    <w:rsid w:val="001F0F9E"/>
    <w:rsid w:val="00225744"/>
    <w:rsid w:val="0022602C"/>
    <w:rsid w:val="00283768"/>
    <w:rsid w:val="00286E2C"/>
    <w:rsid w:val="002A36F3"/>
    <w:rsid w:val="002D4269"/>
    <w:rsid w:val="002E4231"/>
    <w:rsid w:val="002F08B4"/>
    <w:rsid w:val="002F3CA0"/>
    <w:rsid w:val="0032518D"/>
    <w:rsid w:val="003373DE"/>
    <w:rsid w:val="00337F68"/>
    <w:rsid w:val="00350D83"/>
    <w:rsid w:val="0035181A"/>
    <w:rsid w:val="00372086"/>
    <w:rsid w:val="003B4A2E"/>
    <w:rsid w:val="003C0B68"/>
    <w:rsid w:val="003E72B8"/>
    <w:rsid w:val="00440DC8"/>
    <w:rsid w:val="00453492"/>
    <w:rsid w:val="00490748"/>
    <w:rsid w:val="00494504"/>
    <w:rsid w:val="004B425F"/>
    <w:rsid w:val="004D6F5A"/>
    <w:rsid w:val="005011FB"/>
    <w:rsid w:val="005104AF"/>
    <w:rsid w:val="00525790"/>
    <w:rsid w:val="00541739"/>
    <w:rsid w:val="005835EA"/>
    <w:rsid w:val="00620FCA"/>
    <w:rsid w:val="006245AE"/>
    <w:rsid w:val="006279CD"/>
    <w:rsid w:val="00645F6A"/>
    <w:rsid w:val="00664B8D"/>
    <w:rsid w:val="006876C3"/>
    <w:rsid w:val="006B4106"/>
    <w:rsid w:val="006C344D"/>
    <w:rsid w:val="006C5AE9"/>
    <w:rsid w:val="006C65AA"/>
    <w:rsid w:val="006D40E5"/>
    <w:rsid w:val="006D6829"/>
    <w:rsid w:val="007235C7"/>
    <w:rsid w:val="007A07A5"/>
    <w:rsid w:val="007B6F48"/>
    <w:rsid w:val="008111C0"/>
    <w:rsid w:val="00823669"/>
    <w:rsid w:val="008378AC"/>
    <w:rsid w:val="00850731"/>
    <w:rsid w:val="0086275D"/>
    <w:rsid w:val="00885138"/>
    <w:rsid w:val="008B25AB"/>
    <w:rsid w:val="008B7B01"/>
    <w:rsid w:val="008C2354"/>
    <w:rsid w:val="008C409E"/>
    <w:rsid w:val="009351C2"/>
    <w:rsid w:val="00937D0D"/>
    <w:rsid w:val="00982EC2"/>
    <w:rsid w:val="009B76E1"/>
    <w:rsid w:val="009C173C"/>
    <w:rsid w:val="009C5F6C"/>
    <w:rsid w:val="00A41E2B"/>
    <w:rsid w:val="00A450BB"/>
    <w:rsid w:val="00A51971"/>
    <w:rsid w:val="00A6273F"/>
    <w:rsid w:val="00A96A57"/>
    <w:rsid w:val="00AD6D18"/>
    <w:rsid w:val="00AF567E"/>
    <w:rsid w:val="00B049AE"/>
    <w:rsid w:val="00B15E54"/>
    <w:rsid w:val="00B44420"/>
    <w:rsid w:val="00B832CE"/>
    <w:rsid w:val="00BA36BE"/>
    <w:rsid w:val="00BA567D"/>
    <w:rsid w:val="00BD6A8D"/>
    <w:rsid w:val="00C00EDF"/>
    <w:rsid w:val="00C57675"/>
    <w:rsid w:val="00C611D1"/>
    <w:rsid w:val="00C72B6C"/>
    <w:rsid w:val="00C82F10"/>
    <w:rsid w:val="00CF3CBF"/>
    <w:rsid w:val="00D22FF1"/>
    <w:rsid w:val="00D430B9"/>
    <w:rsid w:val="00D5005F"/>
    <w:rsid w:val="00D62731"/>
    <w:rsid w:val="00D75C46"/>
    <w:rsid w:val="00DB6A23"/>
    <w:rsid w:val="00DC79F8"/>
    <w:rsid w:val="00DD350E"/>
    <w:rsid w:val="00DE456C"/>
    <w:rsid w:val="00E01B0D"/>
    <w:rsid w:val="00E05AEC"/>
    <w:rsid w:val="00E23BDD"/>
    <w:rsid w:val="00E26238"/>
    <w:rsid w:val="00E30EF0"/>
    <w:rsid w:val="00EC6395"/>
    <w:rsid w:val="00EE7912"/>
    <w:rsid w:val="00EF02D1"/>
    <w:rsid w:val="00EF3365"/>
    <w:rsid w:val="00F23F2F"/>
    <w:rsid w:val="00F33A8A"/>
    <w:rsid w:val="00F831D8"/>
    <w:rsid w:val="00F86EDF"/>
    <w:rsid w:val="00FA59F1"/>
    <w:rsid w:val="00FC1065"/>
    <w:rsid w:val="00FE2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9BACB"/>
  <w15:chartTrackingRefBased/>
  <w15:docId w15:val="{EC091927-725D-4EC3-BD1F-BEC7A5D88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35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35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35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35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35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35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35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35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35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5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35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35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35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35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35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35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35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35C7"/>
    <w:rPr>
      <w:rFonts w:eastAsiaTheme="majorEastAsia" w:cstheme="majorBidi"/>
      <w:color w:val="272727" w:themeColor="text1" w:themeTint="D8"/>
    </w:rPr>
  </w:style>
  <w:style w:type="paragraph" w:styleId="Title">
    <w:name w:val="Title"/>
    <w:basedOn w:val="Normal"/>
    <w:next w:val="Normal"/>
    <w:link w:val="TitleChar"/>
    <w:uiPriority w:val="10"/>
    <w:qFormat/>
    <w:rsid w:val="007235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35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35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35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35C7"/>
    <w:pPr>
      <w:spacing w:before="160"/>
      <w:jc w:val="center"/>
    </w:pPr>
    <w:rPr>
      <w:i/>
      <w:iCs/>
      <w:color w:val="404040" w:themeColor="text1" w:themeTint="BF"/>
    </w:rPr>
  </w:style>
  <w:style w:type="character" w:customStyle="1" w:styleId="QuoteChar">
    <w:name w:val="Quote Char"/>
    <w:basedOn w:val="DefaultParagraphFont"/>
    <w:link w:val="Quote"/>
    <w:uiPriority w:val="29"/>
    <w:rsid w:val="007235C7"/>
    <w:rPr>
      <w:i/>
      <w:iCs/>
      <w:color w:val="404040" w:themeColor="text1" w:themeTint="BF"/>
    </w:rPr>
  </w:style>
  <w:style w:type="paragraph" w:styleId="ListParagraph">
    <w:name w:val="List Paragraph"/>
    <w:basedOn w:val="Normal"/>
    <w:uiPriority w:val="34"/>
    <w:qFormat/>
    <w:rsid w:val="007235C7"/>
    <w:pPr>
      <w:ind w:left="720"/>
      <w:contextualSpacing/>
    </w:pPr>
  </w:style>
  <w:style w:type="character" w:styleId="IntenseEmphasis">
    <w:name w:val="Intense Emphasis"/>
    <w:basedOn w:val="DefaultParagraphFont"/>
    <w:uiPriority w:val="21"/>
    <w:qFormat/>
    <w:rsid w:val="007235C7"/>
    <w:rPr>
      <w:i/>
      <w:iCs/>
      <w:color w:val="0F4761" w:themeColor="accent1" w:themeShade="BF"/>
    </w:rPr>
  </w:style>
  <w:style w:type="paragraph" w:styleId="IntenseQuote">
    <w:name w:val="Intense Quote"/>
    <w:basedOn w:val="Normal"/>
    <w:next w:val="Normal"/>
    <w:link w:val="IntenseQuoteChar"/>
    <w:uiPriority w:val="30"/>
    <w:qFormat/>
    <w:rsid w:val="007235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35C7"/>
    <w:rPr>
      <w:i/>
      <w:iCs/>
      <w:color w:val="0F4761" w:themeColor="accent1" w:themeShade="BF"/>
    </w:rPr>
  </w:style>
  <w:style w:type="character" w:styleId="IntenseReference">
    <w:name w:val="Intense Reference"/>
    <w:basedOn w:val="DefaultParagraphFont"/>
    <w:uiPriority w:val="32"/>
    <w:qFormat/>
    <w:rsid w:val="007235C7"/>
    <w:rPr>
      <w:b/>
      <w:bCs/>
      <w:smallCaps/>
      <w:color w:val="0F4761" w:themeColor="accent1" w:themeShade="BF"/>
      <w:spacing w:val="5"/>
    </w:rPr>
  </w:style>
  <w:style w:type="paragraph" w:styleId="Header">
    <w:name w:val="header"/>
    <w:basedOn w:val="Normal"/>
    <w:link w:val="HeaderChar"/>
    <w:uiPriority w:val="99"/>
    <w:unhideWhenUsed/>
    <w:rsid w:val="00620F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0FCA"/>
  </w:style>
  <w:style w:type="paragraph" w:styleId="Footer">
    <w:name w:val="footer"/>
    <w:basedOn w:val="Normal"/>
    <w:link w:val="FooterChar"/>
    <w:uiPriority w:val="99"/>
    <w:unhideWhenUsed/>
    <w:rsid w:val="00620F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F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B87C3B3DF8FF40A820CA83F3ED7106" ma:contentTypeVersion="10" ma:contentTypeDescription="Create a new document." ma:contentTypeScope="" ma:versionID="832950a8905b4ed7133607ba30b0f9ce">
  <xsd:schema xmlns:xsd="http://www.w3.org/2001/XMLSchema" xmlns:xs="http://www.w3.org/2001/XMLSchema" xmlns:p="http://schemas.microsoft.com/office/2006/metadata/properties" xmlns:ns3="7240a49e-aafc-4749-8461-d36ec598e8cb" targetNamespace="http://schemas.microsoft.com/office/2006/metadata/properties" ma:root="true" ma:fieldsID="4c5b7ea692d714bf7d183b7645446bc5" ns3:_="">
    <xsd:import namespace="7240a49e-aafc-4749-8461-d36ec598e8c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0a49e-aafc-4749-8461-d36ec598e8c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240a49e-aafc-4749-8461-d36ec598e8cb" xsi:nil="true"/>
  </documentManagement>
</p:properties>
</file>

<file path=customXml/itemProps1.xml><?xml version="1.0" encoding="utf-8"?>
<ds:datastoreItem xmlns:ds="http://schemas.openxmlformats.org/officeDocument/2006/customXml" ds:itemID="{C4314390-2A9E-4988-9AA7-16507F76C451}">
  <ds:schemaRefs>
    <ds:schemaRef ds:uri="http://schemas.microsoft.com/sharepoint/v3/contenttype/forms"/>
  </ds:schemaRefs>
</ds:datastoreItem>
</file>

<file path=customXml/itemProps2.xml><?xml version="1.0" encoding="utf-8"?>
<ds:datastoreItem xmlns:ds="http://schemas.openxmlformats.org/officeDocument/2006/customXml" ds:itemID="{B206A9AE-6437-464E-9748-635943BBC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0a49e-aafc-4749-8461-d36ec598e8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13A93C-DD4D-4640-9419-BF39E8626460}">
  <ds:schemaRefs>
    <ds:schemaRef ds:uri="http://schemas.microsoft.com/office/2006/metadata/properties"/>
    <ds:schemaRef ds:uri="http://schemas.microsoft.com/office/infopath/2007/PartnerControls"/>
    <ds:schemaRef ds:uri="7240a49e-aafc-4749-8461-d36ec598e8cb"/>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1348</Words>
  <Characters>7685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Hessler, Soren Michael</dc:creator>
  <cp:keywords/>
  <dc:description/>
  <cp:lastModifiedBy>Fort, Lydia</cp:lastModifiedBy>
  <cp:revision>4</cp:revision>
  <dcterms:created xsi:type="dcterms:W3CDTF">2025-08-06T16:29:00Z</dcterms:created>
  <dcterms:modified xsi:type="dcterms:W3CDTF">2025-08-15T19:00:00Z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0x010100C9B87C3B3DF8FF40A820CA83F3ED7106</vt:lpwstr>
  </property>
</Properties>
</file>